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9B1" w:rsidRDefault="003A39B1">
      <w:pPr>
        <w:pStyle w:val="ConsPlusTitle"/>
        <w:jc w:val="center"/>
        <w:outlineLvl w:val="0"/>
      </w:pPr>
      <w:r>
        <w:t>АДМИНИСТРАЦИЯ ГОРОДА ОРЕНБУРГА</w:t>
      </w:r>
    </w:p>
    <w:p w:rsidR="003A39B1" w:rsidRDefault="003A39B1">
      <w:pPr>
        <w:pStyle w:val="ConsPlusTitle"/>
        <w:jc w:val="center"/>
      </w:pPr>
    </w:p>
    <w:p w:rsidR="003A39B1" w:rsidRDefault="003A39B1">
      <w:pPr>
        <w:pStyle w:val="ConsPlusTitle"/>
        <w:jc w:val="center"/>
      </w:pPr>
      <w:r>
        <w:t>ПОСТАНОВЛЕНИЕ</w:t>
      </w:r>
    </w:p>
    <w:p w:rsidR="003A39B1" w:rsidRDefault="003A39B1">
      <w:pPr>
        <w:pStyle w:val="ConsPlusTitle"/>
        <w:jc w:val="center"/>
      </w:pPr>
      <w:r>
        <w:t>от 17 марта 2015 г. N 570-п</w:t>
      </w:r>
    </w:p>
    <w:p w:rsidR="003A39B1" w:rsidRDefault="003A39B1">
      <w:pPr>
        <w:pStyle w:val="ConsPlusTitle"/>
        <w:jc w:val="center"/>
      </w:pPr>
    </w:p>
    <w:p w:rsidR="003A39B1" w:rsidRDefault="003A39B1">
      <w:pPr>
        <w:pStyle w:val="ConsPlusTitle"/>
        <w:jc w:val="center"/>
      </w:pPr>
      <w:r>
        <w:t>Об утверждении примерной формы договора аренды</w:t>
      </w:r>
    </w:p>
    <w:p w:rsidR="003A39B1" w:rsidRDefault="003A39B1">
      <w:pPr>
        <w:pStyle w:val="ConsPlusTitle"/>
        <w:jc w:val="center"/>
      </w:pPr>
      <w:r>
        <w:t>объекта муниципального нежилого фонда города Оренбурга</w:t>
      </w:r>
    </w:p>
    <w:p w:rsidR="003A39B1" w:rsidRDefault="003A39B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39B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17.10.2016 </w:t>
            </w:r>
            <w:hyperlink r:id="rId4">
              <w:r>
                <w:rPr>
                  <w:color w:val="0000FF"/>
                </w:rPr>
                <w:t>N 3165-п</w:t>
              </w:r>
            </w:hyperlink>
            <w:r>
              <w:rPr>
                <w:color w:val="392C69"/>
              </w:rPr>
              <w:t xml:space="preserve">, от 16.12.2020 </w:t>
            </w:r>
            <w:hyperlink r:id="rId5">
              <w:r>
                <w:rPr>
                  <w:color w:val="0000FF"/>
                </w:rPr>
                <w:t>N 2028-п</w:t>
              </w:r>
            </w:hyperlink>
            <w:r>
              <w:rPr>
                <w:color w:val="392C69"/>
              </w:rPr>
              <w:t xml:space="preserve">, от 01.03.2022 </w:t>
            </w:r>
            <w:hyperlink r:id="rId6">
              <w:r>
                <w:rPr>
                  <w:color w:val="0000FF"/>
                </w:rPr>
                <w:t>N 350-п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</w:tr>
    </w:tbl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 xml:space="preserve">В соответствии со </w:t>
      </w:r>
      <w:hyperlink r:id="rId7">
        <w:r>
          <w:rPr>
            <w:color w:val="0000FF"/>
          </w:rPr>
          <w:t>статьей 51</w:t>
        </w:r>
      </w:hyperlink>
      <w:r>
        <w:t xml:space="preserve"> Федерального закона от 06.10.2003 N 131-ФЗ "Об общих принципах организации местного самоуправления в РФ", на основании </w:t>
      </w:r>
      <w:hyperlink r:id="rId8">
        <w:r>
          <w:rPr>
            <w:color w:val="0000FF"/>
          </w:rPr>
          <w:t>статьями 8</w:t>
        </w:r>
      </w:hyperlink>
      <w:r>
        <w:t xml:space="preserve">, </w:t>
      </w:r>
      <w:hyperlink r:id="rId9">
        <w:r>
          <w:rPr>
            <w:color w:val="0000FF"/>
          </w:rPr>
          <w:t>33</w:t>
        </w:r>
      </w:hyperlink>
      <w:r>
        <w:t xml:space="preserve">, </w:t>
      </w:r>
      <w:hyperlink r:id="rId10">
        <w:r>
          <w:rPr>
            <w:color w:val="0000FF"/>
          </w:rPr>
          <w:t>35</w:t>
        </w:r>
      </w:hyperlink>
      <w:r>
        <w:t xml:space="preserve"> Устава муниципального образования "город Оренбург", принятого решением Оренбургского городского Совета от 28.04.2015 N 1015 и </w:t>
      </w:r>
      <w:hyperlink r:id="rId11">
        <w:r>
          <w:rPr>
            <w:color w:val="0000FF"/>
          </w:rPr>
          <w:t>подпункта 4.3.2 пункта 4.3</w:t>
        </w:r>
      </w:hyperlink>
      <w:r>
        <w:t xml:space="preserve"> порядка управления и распоряжения имуществом, находящимся в собственности муниципального образования "город Оренбург":</w:t>
      </w:r>
    </w:p>
    <w:p w:rsidR="003A39B1" w:rsidRDefault="003A39B1">
      <w:pPr>
        <w:pStyle w:val="ConsPlusNormal"/>
        <w:jc w:val="both"/>
      </w:pPr>
      <w:r>
        <w:t xml:space="preserve">(в ред. Постановлений администрации города Оренбурга от 17.10.2016 </w:t>
      </w:r>
      <w:hyperlink r:id="rId12">
        <w:r>
          <w:rPr>
            <w:color w:val="0000FF"/>
          </w:rPr>
          <w:t>N 3165-п</w:t>
        </w:r>
      </w:hyperlink>
      <w:r>
        <w:t xml:space="preserve">, от 16.12.2020 </w:t>
      </w:r>
      <w:hyperlink r:id="rId13">
        <w:r>
          <w:rPr>
            <w:color w:val="0000FF"/>
          </w:rPr>
          <w:t>N 2028-п</w:t>
        </w:r>
      </w:hyperlink>
      <w:r>
        <w:t>)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1. Утвердить: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примерную </w:t>
      </w:r>
      <w:hyperlink w:anchor="P42">
        <w:r>
          <w:rPr>
            <w:color w:val="0000FF"/>
          </w:rPr>
          <w:t>форму</w:t>
        </w:r>
      </w:hyperlink>
      <w:r>
        <w:t xml:space="preserve"> договора аренды объекта муниципального нежилого фонда города Оренбурга согласно приложению N 1;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примерную </w:t>
      </w:r>
      <w:hyperlink w:anchor="P216">
        <w:r>
          <w:rPr>
            <w:color w:val="0000FF"/>
          </w:rPr>
          <w:t>форму</w:t>
        </w:r>
      </w:hyperlink>
      <w:r>
        <w:t xml:space="preserve"> договора аренды объекта муниципального нежилого фонда города Оренбурга, являющегося объектом культурного наследия или исторически ценным градоформирующим объектом, согласно приложению N 2.</w:t>
      </w:r>
    </w:p>
    <w:p w:rsidR="003A39B1" w:rsidRDefault="003A39B1">
      <w:pPr>
        <w:pStyle w:val="ConsPlusNormal"/>
        <w:jc w:val="both"/>
      </w:pPr>
      <w:r>
        <w:t xml:space="preserve">(п. 1 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01.03.2022 N 350-п)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 xml:space="preserve">2. Признать утратившими силу постановления администрации города Оренбурга от 11.08.2010 </w:t>
      </w:r>
      <w:hyperlink r:id="rId15">
        <w:r>
          <w:rPr>
            <w:color w:val="0000FF"/>
          </w:rPr>
          <w:t>N 5633-п</w:t>
        </w:r>
      </w:hyperlink>
      <w:r>
        <w:t xml:space="preserve"> "Об утверждении примерной формы договора аренды объекта муниципального нежилого фонда" и от 23.03.2012 </w:t>
      </w:r>
      <w:hyperlink r:id="rId16">
        <w:r>
          <w:rPr>
            <w:color w:val="0000FF"/>
          </w:rPr>
          <w:t>N 523-п</w:t>
        </w:r>
      </w:hyperlink>
      <w:r>
        <w:t xml:space="preserve"> "О внесении изменения в постановление администрации города Оренбурга от 11.08.2010 N 5633-п".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3. Настоящее постановление вступает в силу после его официального опубликования в газете "Вечерний Оренбург".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4. Поручить организацию исполнения настоящего постановления председателю Комитета по управлению имуществом города Оренбурга Цветкову Д.А.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right"/>
      </w:pPr>
      <w:r>
        <w:t>Глава администрации</w:t>
      </w:r>
    </w:p>
    <w:p w:rsidR="003A39B1" w:rsidRDefault="003A39B1">
      <w:pPr>
        <w:pStyle w:val="ConsPlusNormal"/>
        <w:jc w:val="right"/>
      </w:pPr>
      <w:r>
        <w:t>города Оренбурга</w:t>
      </w:r>
    </w:p>
    <w:p w:rsidR="003A39B1" w:rsidRDefault="003A39B1">
      <w:pPr>
        <w:pStyle w:val="ConsPlusNormal"/>
        <w:jc w:val="right"/>
      </w:pPr>
      <w:r>
        <w:t>Е.С.АРАПОВ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right"/>
        <w:outlineLvl w:val="0"/>
      </w:pPr>
      <w:r>
        <w:lastRenderedPageBreak/>
        <w:t xml:space="preserve">Приложение </w:t>
      </w:r>
      <w:hyperlink r:id="rId17">
        <w:r>
          <w:rPr>
            <w:color w:val="0000FF"/>
          </w:rPr>
          <w:t>N 1</w:t>
        </w:r>
      </w:hyperlink>
    </w:p>
    <w:p w:rsidR="003A39B1" w:rsidRDefault="003A39B1">
      <w:pPr>
        <w:pStyle w:val="ConsPlusNormal"/>
        <w:jc w:val="right"/>
      </w:pPr>
      <w:r>
        <w:t>к постановлению</w:t>
      </w:r>
    </w:p>
    <w:p w:rsidR="003A39B1" w:rsidRDefault="003A39B1">
      <w:pPr>
        <w:pStyle w:val="ConsPlusNormal"/>
        <w:jc w:val="right"/>
      </w:pPr>
      <w:r>
        <w:t>администрации города Оренбурга</w:t>
      </w:r>
    </w:p>
    <w:p w:rsidR="003A39B1" w:rsidRDefault="003A39B1">
      <w:pPr>
        <w:pStyle w:val="ConsPlusNormal"/>
        <w:jc w:val="right"/>
      </w:pPr>
      <w:r>
        <w:t>от 17 марта 2015 г. N 570-п</w:t>
      </w:r>
    </w:p>
    <w:p w:rsidR="003A39B1" w:rsidRDefault="003A39B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39B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17.10.2016 </w:t>
            </w:r>
            <w:hyperlink r:id="rId18">
              <w:r>
                <w:rPr>
                  <w:color w:val="0000FF"/>
                </w:rPr>
                <w:t>N 3165-п</w:t>
              </w:r>
            </w:hyperlink>
            <w:r>
              <w:rPr>
                <w:color w:val="392C69"/>
              </w:rPr>
              <w:t xml:space="preserve">, от 16.12.2020 </w:t>
            </w:r>
            <w:hyperlink r:id="rId19">
              <w:r>
                <w:rPr>
                  <w:color w:val="0000FF"/>
                </w:rPr>
                <w:t>N 2028-п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</w:tr>
    </w:tbl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</w:pPr>
      <w:bookmarkStart w:id="0" w:name="P42"/>
      <w:bookmarkEnd w:id="0"/>
      <w:r>
        <w:t>ПРИМЕРНАЯ ФОРМА</w:t>
      </w:r>
    </w:p>
    <w:p w:rsidR="003A39B1" w:rsidRDefault="003A39B1">
      <w:pPr>
        <w:pStyle w:val="ConsPlusNormal"/>
        <w:jc w:val="center"/>
      </w:pPr>
      <w:r>
        <w:t>договора аренды объекта муниципального</w:t>
      </w:r>
    </w:p>
    <w:p w:rsidR="003A39B1" w:rsidRDefault="003A39B1">
      <w:pPr>
        <w:pStyle w:val="ConsPlusNormal"/>
        <w:jc w:val="center"/>
      </w:pPr>
      <w:r>
        <w:t>нежилого фонда города Оренбурга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Зарегистрировано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__________________________________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"____" ______________ года N _____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Исполнитель: _____________________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</w:pPr>
      <w:r>
        <w:t>ДОГОВОР</w:t>
      </w:r>
    </w:p>
    <w:p w:rsidR="003A39B1" w:rsidRDefault="003A39B1">
      <w:pPr>
        <w:pStyle w:val="ConsPlusNormal"/>
        <w:jc w:val="center"/>
      </w:pPr>
      <w:r>
        <w:t>аренды объекта муниципального</w:t>
      </w:r>
    </w:p>
    <w:p w:rsidR="003A39B1" w:rsidRDefault="003A39B1">
      <w:pPr>
        <w:pStyle w:val="ConsPlusNormal"/>
        <w:jc w:val="center"/>
      </w:pPr>
      <w:r>
        <w:t>нежилого фонда города Оренбурга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________________, именуемый в дальнейшем "Арендодатель", в лице ________________, действующего на основании ________________, с одной стороны, и, именуемый в дальнейшем ________________ "Арендатор", в лице, действующего на основании ________________, с другой стороны, именуемые в дальнейшем "Стороны", заключили настоящий договор о нижеследующем: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1. ОБЩИЕ ПОЛОЖЕНИЯ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bookmarkStart w:id="1" w:name="P59"/>
      <w:bookmarkEnd w:id="1"/>
      <w:r>
        <w:t>1.1. На основании ________________ Арендодатель предоставляет, а Арендатор принимает во временное пользование объект муниципального нежилого фонда, именуемый далее "объект":</w:t>
      </w:r>
    </w:p>
    <w:p w:rsidR="003A39B1" w:rsidRDefault="003A39B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6690"/>
      </w:tblGrid>
      <w:tr w:rsidR="003A39B1">
        <w:tc>
          <w:tcPr>
            <w:tcW w:w="2381" w:type="dxa"/>
          </w:tcPr>
          <w:p w:rsidR="003A39B1" w:rsidRDefault="003A39B1">
            <w:pPr>
              <w:pStyle w:val="ConsPlusNormal"/>
            </w:pPr>
            <w:r>
              <w:t>Адрес</w:t>
            </w:r>
          </w:p>
        </w:tc>
        <w:tc>
          <w:tcPr>
            <w:tcW w:w="6690" w:type="dxa"/>
          </w:tcPr>
          <w:p w:rsidR="003A39B1" w:rsidRDefault="003A39B1">
            <w:pPr>
              <w:pStyle w:val="ConsPlusNormal"/>
              <w:jc w:val="both"/>
            </w:pPr>
            <w:r>
              <w:t>г. Оренбург, _______________________</w:t>
            </w:r>
          </w:p>
        </w:tc>
      </w:tr>
      <w:tr w:rsidR="003A39B1">
        <w:tc>
          <w:tcPr>
            <w:tcW w:w="2381" w:type="dxa"/>
          </w:tcPr>
          <w:p w:rsidR="003A39B1" w:rsidRDefault="003A39B1">
            <w:pPr>
              <w:pStyle w:val="ConsPlusNormal"/>
            </w:pPr>
            <w:r>
              <w:t>Цель использования</w:t>
            </w:r>
          </w:p>
        </w:tc>
        <w:tc>
          <w:tcPr>
            <w:tcW w:w="6690" w:type="dxa"/>
          </w:tcPr>
          <w:p w:rsidR="003A39B1" w:rsidRDefault="003A39B1">
            <w:pPr>
              <w:pStyle w:val="ConsPlusNormal"/>
              <w:jc w:val="both"/>
            </w:pPr>
            <w:r>
              <w:t>__________________ (указать целевое использование)</w:t>
            </w:r>
          </w:p>
        </w:tc>
      </w:tr>
      <w:tr w:rsidR="003A39B1">
        <w:tc>
          <w:tcPr>
            <w:tcW w:w="2381" w:type="dxa"/>
            <w:vMerge w:val="restart"/>
          </w:tcPr>
          <w:p w:rsidR="003A39B1" w:rsidRDefault="003A39B1">
            <w:pPr>
              <w:pStyle w:val="ConsPlusNormal"/>
            </w:pPr>
            <w:r>
              <w:t>Характеристики объекта</w:t>
            </w:r>
          </w:p>
        </w:tc>
        <w:tc>
          <w:tcPr>
            <w:tcW w:w="6690" w:type="dxa"/>
          </w:tcPr>
          <w:p w:rsidR="003A39B1" w:rsidRDefault="003A39B1">
            <w:pPr>
              <w:pStyle w:val="ConsPlusNormal"/>
              <w:jc w:val="both"/>
            </w:pPr>
            <w:r>
              <w:t>____________________ (указать тип и состав объекта)</w:t>
            </w:r>
          </w:p>
        </w:tc>
      </w:tr>
      <w:tr w:rsidR="003A39B1">
        <w:tc>
          <w:tcPr>
            <w:tcW w:w="2381" w:type="dxa"/>
            <w:vMerge/>
          </w:tcPr>
          <w:p w:rsidR="003A39B1" w:rsidRDefault="003A39B1">
            <w:pPr>
              <w:pStyle w:val="ConsPlusNormal"/>
            </w:pPr>
          </w:p>
        </w:tc>
        <w:tc>
          <w:tcPr>
            <w:tcW w:w="6690" w:type="dxa"/>
          </w:tcPr>
          <w:p w:rsidR="003A39B1" w:rsidRDefault="003A39B1">
            <w:pPr>
              <w:pStyle w:val="ConsPlusNormal"/>
              <w:jc w:val="both"/>
            </w:pPr>
            <w:r>
              <w:t>Общая площадь кв. м ___________________</w:t>
            </w:r>
          </w:p>
        </w:tc>
      </w:tr>
      <w:tr w:rsidR="003A39B1">
        <w:tc>
          <w:tcPr>
            <w:tcW w:w="2381" w:type="dxa"/>
            <w:vMerge/>
          </w:tcPr>
          <w:p w:rsidR="003A39B1" w:rsidRDefault="003A39B1">
            <w:pPr>
              <w:pStyle w:val="ConsPlusNormal"/>
            </w:pPr>
          </w:p>
        </w:tc>
        <w:tc>
          <w:tcPr>
            <w:tcW w:w="6690" w:type="dxa"/>
          </w:tcPr>
          <w:p w:rsidR="003A39B1" w:rsidRDefault="003A39B1">
            <w:pPr>
              <w:pStyle w:val="ConsPlusNormal"/>
              <w:jc w:val="both"/>
            </w:pPr>
            <w:r>
              <w:t>_________________________________ (в случае, когда объект находится в здании, являющемся объектом культурного наследия, указать название памятника, исторический период его создания)</w:t>
            </w:r>
          </w:p>
        </w:tc>
      </w:tr>
    </w:tbl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bookmarkStart w:id="2" w:name="P70"/>
      <w:bookmarkEnd w:id="2"/>
      <w:r>
        <w:t>1.2. Срок действия договора устанавливается с ________________ по ________________.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1.3. Стороны устанавливают, что условия настоящего договора применяются к отношениям, возникшим с даты, указанной в </w:t>
      </w:r>
      <w:hyperlink w:anchor="P70">
        <w:r>
          <w:rPr>
            <w:color w:val="0000FF"/>
          </w:rPr>
          <w:t>пункте 1.2</w:t>
        </w:r>
      </w:hyperlink>
      <w:r>
        <w:t xml:space="preserve">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1.4. Порядок оформления и предоставления документов при заключении настоящего договора определяется административными регламентами.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lastRenderedPageBreak/>
        <w:t>1.5. Договор составляется в количестве, по одному для каждой из сторон, а в случае, если срок его действия один год и более года - дополнительно для органа, осуществляющего государственную регистрацию прав.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1.6. Затраты Арендатора на неотделимые улучшения, включая капитальный ремонт и реконструкцию, а также текущий ремонт объекта не подлежат возмещению ни в период действия договора, ни после его окончания.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1.7. Сдача объекта в аренду (в субаренду) не влечет передачу права собственности на него.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1.8.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1.9. Споры, возникающие между сторонами по вопросам исполнения настоящего договора, разрешаются согласием сторон либо в судебном порядке в соответствии с действующим законодательством.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2. ПОРЯДОК ПЕРЕДАЧИ ОБЪЕКТА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 xml:space="preserve">2.1. Передача в аренду объекта, указанного в </w:t>
      </w:r>
      <w:hyperlink w:anchor="P59">
        <w:r>
          <w:rPr>
            <w:color w:val="0000FF"/>
          </w:rPr>
          <w:t>пункте 1.1</w:t>
        </w:r>
      </w:hyperlink>
      <w:r>
        <w:t xml:space="preserve"> настоящего договора, производится по акту приема-передачи, который подписывается Арендодателем и Арендатором и является его неотъемлемой частью.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Объект считается переданным с момента подписания акта приема-передачи Сторонами.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В случае уклонения Арендатора от подписания акта приема-передачи настоящий договор считается незаключенным.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2.2. При прекращении настоящего договора Арендатор передает объект, в том числе все произведенные неотделимые улучшения объекта без возмещения их стоимости, Арендодателю по акту приема-передачи в срок, указанный в </w:t>
      </w:r>
      <w:hyperlink w:anchor="P70">
        <w:r>
          <w:rPr>
            <w:color w:val="0000FF"/>
          </w:rPr>
          <w:t>пункте 1.2</w:t>
        </w:r>
      </w:hyperlink>
      <w:r>
        <w:t xml:space="preserve"> настоящего договора, в дополнительном соглашении о расторжении договора либо в претензии при досрочном расторжении договора в одностороннем порядке.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2.3. При возврате объекта в состоянии худшем, чем он был передан Арендатору по акту приема-передачи (с учетом нормального износа), в акте приема-передачи отражаются ущерб, нанесенный объекту, сумма ущерба и сроки ее уплаты.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3. ПРАВА И ОБЯЗАННОСТИ СТОРОН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3.1. Арендодатель имеет право: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" w:name="P90"/>
      <w:bookmarkEnd w:id="3"/>
      <w:r>
        <w:t>3.1.1. входить в объект с целью осуществления контроля за состоянием арендуемого объекта и за выполнением Арендатором принятых по настоящему договору обязательств. Осмотр может производиться Арендодателем (его полномочными представителями) в любое время в течение установленного рабочего дня, а в случае аварии - в любое время суток;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3.1.2. взимать пеню и неустойку с Арендатора, применять к нему штрафные санкции в случаях, связанных с неисполнением или ненадлежащим исполнением им положений настоящего договора;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3.1.3. не заключать договор на новый срок действия или досрочно его расторгать в установленном законодательством Российской Федерации порядке в случае нарушения Арендатором положений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 Арендодатель обязуется: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lastRenderedPageBreak/>
        <w:t>3.2.1. предоставить Арендатору в аренду объект по акту приема-передачи;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3.2.2. не совершать действий, препятствующих Арендатору пользоваться объектом в порядке, установленном настоящим договором;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3.2.3. доводить до сведения Арендатора в письменной форме об изменении своего наименования, юридического адреса, банковских реквизитов в течение пятнадцати дней со дня, когда такие изменения произошли;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3.2.4. в месячный срок рассматривать обращения Арендатора по всем вопросам, касающимся настоящего договора;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3.2.5. не менее чем за один месяц письменно предупреждать Арендатора о досрочном расторжении настоящего договора;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3.2.6. не менее чем за один месяц письменно предупредить Арендатора о прекращении договора, заключенного на неопределенный срок;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3.2.7. не менее чем за один месяц письменно извещать Арендатора о проведении Арендодателем капитального ремонта, реконструкции здания, в котором расположен объект, или принятия решения о его сносе.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3.3. Арендатор имеет право: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3.3.1. сдавать объект в субаренду только с письменного согласия Арендодателя, в порядке, установленном законодательством Российской Федерации и нормативными правовыми актами Оренбургского городского Совета;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3.3.2. пользоваться общим имуществом здания (сооружения), предназначенным для обслуживания, в том числе арендуемого объекта.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 Арендатор обязуется: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3.4.1. принять объект по акту приема-передачи в соответствии с условиями настоящего договора;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4" w:name="P106"/>
      <w:bookmarkEnd w:id="4"/>
      <w:r>
        <w:t xml:space="preserve">3.4.2. использовать объект исключительно в целях, указанных в </w:t>
      </w:r>
      <w:hyperlink w:anchor="P59">
        <w:r>
          <w:rPr>
            <w:color w:val="0000FF"/>
          </w:rPr>
          <w:t>пункте 1.1</w:t>
        </w:r>
      </w:hyperlink>
      <w:r>
        <w:t xml:space="preserve"> настоящего договора, при этом не допускать фактического неиспользования объекта сроком более одного месяца (за исключением срока проведения капитального ремонта объекта или его реконструкции);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3.4.3. своевременно и в полном объеме в соответствии с </w:t>
      </w:r>
      <w:hyperlink w:anchor="P134">
        <w:r>
          <w:rPr>
            <w:color w:val="0000FF"/>
          </w:rPr>
          <w:t>пунктом 4.1</w:t>
        </w:r>
      </w:hyperlink>
      <w:r>
        <w:t xml:space="preserve"> настоящего договора уплачивать арендную плату за использование объекта, определенную настоящим договором с учетом всех последующих изменений и дополнений к нему, а также, являясь налоговым агентом, связанные с перечислением арендной платы налоги в соответствии с действующим налоговым законодательством;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5" w:name="P108"/>
      <w:bookmarkEnd w:id="5"/>
      <w:r>
        <w:t>3.4.4. заключить со специализированными организациями, либо ответственным пользователем договоры на снабжение объекта энергетическими и прочими ресурсами, техническое обслуживание объекта, а также содержание общего имущества здания в объеме, пропорционально занимаемой площади, своевременно производить по ним оплату и в течение трех месяцев со дня заключения настоящего договора представить Арендодателю копии договоров;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6" w:name="P109"/>
      <w:bookmarkEnd w:id="6"/>
      <w:r>
        <w:t xml:space="preserve">3.4.5. застраховать переданный в аренду объект в течение пятнадцати дней со дня заключения настоящего договора и предоставить Арендодателю страховой полис. При наступлении страхового случая, предусмотренного договором страхования, незамедлительно сообщить о </w:t>
      </w:r>
      <w:r>
        <w:lastRenderedPageBreak/>
        <w:t>произошедшем Арендодателю, страховой компании, а также в соответствующие компетентные органы;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7" w:name="P110"/>
      <w:bookmarkEnd w:id="7"/>
      <w:r>
        <w:t>3.4.6. рассмотреть проекты дополнительных соглашений к настоящему договору в связи с изменениями условий договора и осуществить их подписание в десятидневный срок со дня их получения;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8" w:name="P111"/>
      <w:bookmarkEnd w:id="8"/>
      <w:r>
        <w:t>3.4.7. соблюдать в арендуемом объекте требования надзорных и контролирующих органов, а также правил и норм, действующих в отношении видов деятельности Арендатора и арендуемого им объекта;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3.4.8. выполнять в установленный срок предписания Арендодателя, надзорных и контролирующих органов о принятии мер по ликвидации ситуаций, возникших в результате деятельности Арендатора и ставящих под угрозу сохранность объекта, экологическую и санитарную обстановку вне арендуемого объекта;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9" w:name="P113"/>
      <w:bookmarkEnd w:id="9"/>
      <w:r>
        <w:t>3.4.9. поддерживать объект в исправном состоянии, производить техническое обслуживание, текущий ремонт объекта и инженерных коммуникаций, находящихся в нем, за счет собственных средств, без их дальнейшей компенсации;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0" w:name="P114"/>
      <w:bookmarkEnd w:id="10"/>
      <w:r>
        <w:t xml:space="preserve">3.4.10. принимать долевое участие в ремонте или финансировании работ по ремонту фасада здания, в объеме, пропорционально занимаемой площади, за счет собственных средств, без их дальнейшей </w:t>
      </w:r>
      <w:proofErr w:type="gramStart"/>
      <w:r>
        <w:t>компенсации;;</w:t>
      </w:r>
      <w:proofErr w:type="gramEnd"/>
    </w:p>
    <w:p w:rsidR="003A39B1" w:rsidRDefault="003A39B1">
      <w:pPr>
        <w:pStyle w:val="ConsPlusNormal"/>
        <w:spacing w:before="220"/>
        <w:ind w:firstLine="540"/>
        <w:jc w:val="both"/>
      </w:pPr>
      <w:r>
        <w:t>3.4.11. в случае необходимости производить за счет собственных средств, без их дальнейшей компенсации, капитальный ремонт объекта по письменному согласованию с Арендодателем;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1" w:name="P116"/>
      <w:bookmarkEnd w:id="11"/>
      <w:r>
        <w:t>3.4.12. не производить перепланировку, переоборудование и реконструкцию объекта без письменного согласования Арендодателя и разрешения уполномоченных органов;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3.4.13. предоставить Арендодателю необходимые документы и оплачивать все расходы, связанные с регистрацией настоящего договора, а также различных дополнительных соглашений к нему в органе, осуществляющем государственную регистрацию прав в течение месяца со дня заключения настоящего договора;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3.4.14. установить вывеску с названием своей организации при входе на объект;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3.4.15. создать условия инвалидам (включая инвалидов, использующих кресла-коляски), обеспечивающие их свободный доступ и удобства пользования объектом;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2" w:name="P120"/>
      <w:bookmarkEnd w:id="12"/>
      <w:r>
        <w:t>3.4.16. немедленно извещать Арендодателя и соответствующие организации о повреждениях, авариях или иных событиях, нанесших (или грозящих нанести) объекту ущерб, и принимать все возможные меры по их предотвращению или устранению;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3.4.17. освободить объект в срок, установленный Арендодателем, в связи с проведением Арендодателем, работ по капитальному ремонту, устранению аварий или ликвидацией данного объекта;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3" w:name="P122"/>
      <w:bookmarkEnd w:id="13"/>
      <w:r>
        <w:t xml:space="preserve">3.4.18. сдавать объект в субаренду в строгом соответствии с </w:t>
      </w:r>
      <w:hyperlink w:anchor="P90">
        <w:r>
          <w:rPr>
            <w:color w:val="0000FF"/>
          </w:rPr>
          <w:t>пунктом 3.3.1</w:t>
        </w:r>
      </w:hyperlink>
      <w:r>
        <w:t xml:space="preserve"> настоящего договора только с письменного согласия Арендодателя. В случае проведения торгов на право заключения договора субаренды Арендатор обязан предоставить Арендодателю итоговый протокол торгов;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4" w:name="P123"/>
      <w:bookmarkEnd w:id="14"/>
      <w:r>
        <w:t>3.4.19. не обременять объект правами третьих лиц, в том числе по договору о совместной деятельности и любым другим договорам, и не совершать других сделок с данным объектом, не указанных в настоящем договоре, без письменного согласия Арендодателя;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5" w:name="P124"/>
      <w:bookmarkEnd w:id="15"/>
      <w:r>
        <w:lastRenderedPageBreak/>
        <w:t>3.4.20. не переуступать право требования, возникшее из настоящего договора без предварительного письменного согласия Арендодателя;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6" w:name="P125"/>
      <w:bookmarkEnd w:id="16"/>
      <w:r>
        <w:t>3.4.21. доводить до сведения Арендодателя в письменной форме об изменении своего наименования, юридического адреса, банковских реквизитов и руководителя в течение пятнадцати дней со дня, когда такие изменения произошли;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3.4.22. уведомить не менее чем за два месяца до истечения срока действия договора Арендодателя в письменной форме о своих намерениях по заключению договора на новый срок или его расторжению;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3.4.23. уведомить, не менее чем за два месяца, в письменной форме Арендодателя о предстоящем освобождении нежилого объекта, как в связи с окончанием срока действия договора, так и при его досрочном освобождении, и сдать объект Арендодателю по акту приема-передачи в исправном состоянии, не позднее установленного Арендодателем срока;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7" w:name="P128"/>
      <w:bookmarkEnd w:id="17"/>
      <w:r>
        <w:t>3.4.24. при расторжении настоящего договора вместе с заявлением о расторжении договора представить Арендодателю копии документов, подтверждающих отсутствие задолженности по договорам на снабжение объекта энергетическими и прочими ресурсами, техническое обслуживание объекта;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3.4.25. возмещать Арендодателю невнесенную арендную плату, а также иные убытки в соответствии с действующим законодательством, если объект окажется непригодным для использования ранее полного амортизационного срока службы или если состояние возвращаемого по окончании договора объекта ухудшилось по вине Арендатора;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18" w:name="P130"/>
      <w:bookmarkEnd w:id="18"/>
      <w:r>
        <w:t xml:space="preserve">3.4.26. выполнять требования, установленные </w:t>
      </w:r>
      <w:hyperlink r:id="rId20">
        <w:r>
          <w:rPr>
            <w:color w:val="0000FF"/>
          </w:rPr>
          <w:t>пунктом 1 статьи 47.3</w:t>
        </w:r>
      </w:hyperlink>
      <w:r>
        <w:t xml:space="preserve"> Федерального закона от 25.06.2002 N 73-ФЗ "Об объектах культурного наследия (памятниках истории и культуры) народов Российской Федерации" до момента вручения ему охранного обязательства, предусмотренного </w:t>
      </w:r>
      <w:hyperlink r:id="rId21">
        <w:r>
          <w:rPr>
            <w:color w:val="0000FF"/>
          </w:rPr>
          <w:t>статьей 47.6</w:t>
        </w:r>
      </w:hyperlink>
      <w:r>
        <w:t xml:space="preserve"> настоящего Федерального закона.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4. ПЛАТЕЖИ И РАСЧЕТЫ ПО ДОГОВОРУ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bookmarkStart w:id="19" w:name="P134"/>
      <w:bookmarkEnd w:id="19"/>
      <w:r>
        <w:t xml:space="preserve">4.1. Арендная плата с учетом НДС (Ап) за использование объекта, указанного в </w:t>
      </w:r>
      <w:hyperlink w:anchor="P59">
        <w:r>
          <w:rPr>
            <w:color w:val="0000FF"/>
          </w:rPr>
          <w:t>пункте 1.1</w:t>
        </w:r>
      </w:hyperlink>
      <w:r>
        <w:t xml:space="preserve"> настоящего договора, установлена на основании отчета независимого оценщика (по результатам торгов) </w:t>
      </w:r>
      <w:hyperlink w:anchor="P145">
        <w:r>
          <w:rPr>
            <w:color w:val="0000FF"/>
          </w:rPr>
          <w:t>&lt;2&gt;</w:t>
        </w:r>
      </w:hyperlink>
      <w:r>
        <w:t xml:space="preserve"> в размере: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Ап в месяц = _____________________________________________ (сумма цифрами и прописью) рублей,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Ап в год = _____________________________________________ (сумма цифрами и прописью) рублей.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Величина арендной платы без учета НДС (</w:t>
      </w:r>
      <w:proofErr w:type="spellStart"/>
      <w:r>
        <w:t>Апл</w:t>
      </w:r>
      <w:proofErr w:type="spellEnd"/>
      <w:r>
        <w:t xml:space="preserve">), перечисляемая ежемесячно до пятнадцатого числа текущего месяца в местный бюджет по реквизитам, указанным в </w:t>
      </w:r>
      <w:hyperlink w:anchor="P190">
        <w:r>
          <w:rPr>
            <w:color w:val="0000FF"/>
          </w:rPr>
          <w:t>пункте 8.1</w:t>
        </w:r>
      </w:hyperlink>
      <w:r>
        <w:t xml:space="preserve"> настоящего договора составляет:</w:t>
      </w:r>
    </w:p>
    <w:p w:rsidR="003A39B1" w:rsidRDefault="003A39B1">
      <w:pPr>
        <w:pStyle w:val="ConsPlusNormal"/>
        <w:spacing w:before="220"/>
        <w:ind w:firstLine="540"/>
        <w:jc w:val="both"/>
      </w:pPr>
      <w:proofErr w:type="spellStart"/>
      <w:r>
        <w:t>Апл</w:t>
      </w:r>
      <w:proofErr w:type="spellEnd"/>
      <w:r>
        <w:t xml:space="preserve"> в месяц = _____________________________________________ (сумма цифрами и прописью) рублей,</w:t>
      </w:r>
    </w:p>
    <w:p w:rsidR="003A39B1" w:rsidRDefault="003A39B1">
      <w:pPr>
        <w:pStyle w:val="ConsPlusNormal"/>
        <w:spacing w:before="220"/>
        <w:ind w:firstLine="540"/>
        <w:jc w:val="both"/>
      </w:pPr>
      <w:proofErr w:type="spellStart"/>
      <w:r>
        <w:t>Апл</w:t>
      </w:r>
      <w:proofErr w:type="spellEnd"/>
      <w:r>
        <w:t xml:space="preserve"> в год = _______________________________________________ (сумма цифрами и прописью) рублей;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- величина налога на добавленную стоимость (НДС) исчисленного из </w:t>
      </w:r>
      <w:proofErr w:type="gramStart"/>
      <w:r>
        <w:t>Ап</w:t>
      </w:r>
      <w:proofErr w:type="gramEnd"/>
      <w:r>
        <w:t xml:space="preserve"> составляет: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НДС в месяц = _____________________________________________ (сумма цифрами и </w:t>
      </w:r>
      <w:r>
        <w:lastRenderedPageBreak/>
        <w:t>прописью) рублей,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НДС в год = (_______________________________________________ (сумма цифрами и прописью) рублей,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которую Арендатор перечисляет самостоятельно в соответствии с действующим законодательством в отделение Федерального казначейства по месту своей регистрации в налоговом органе </w:t>
      </w:r>
      <w:hyperlink w:anchor="P146">
        <w:r>
          <w:rPr>
            <w:color w:val="0000FF"/>
          </w:rPr>
          <w:t>&lt;3&gt;</w:t>
        </w:r>
      </w:hyperlink>
      <w:r>
        <w:t>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20" w:name="P145"/>
      <w:bookmarkEnd w:id="20"/>
      <w:r>
        <w:t>&lt;2&gt; Данное условие применяется, если объект предоставлен в аренду по результатам конкурса или аукциона;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21" w:name="P146"/>
      <w:bookmarkEnd w:id="21"/>
      <w:r>
        <w:t>&lt;3&gt; Данные абзацы применяются, если объект включен в состав муниципальной казны.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4.2. Изменение размера арендной платы производится Арендодателем в одностороннем порядке, с уведомлением Арендатора. Заключение дополнительного соглашения о внесении соответствующих изменений в договор не требуется. Перерасчет арендной платы Арендодатель производит самостоятельно.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4.2.1. увеличение размера арендной платы производится Арендодателем ежегодно, но не ранее чем через год после даты заключения договора, путем увеличения размера арендной платы на размер уровня инфляции, установленного федеральным законом о федеральном бюджете на очередной финансовый год и на плановый период. В случае заключения договора по результатам проведения торгов и увеличения начальной (минимальной) цены договора более чем на тридцать процентов изменение суммы арендной платы не производится в течение пяти лет;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4.2.2. размер арендной платы определяется с учетом социальной значимости вида деятельности Арендатора, осуществляемой в арендуемом объекте. В случае использования арендуемого объекта с нарушением условий разрешенного социально значимого использования в соответствии с договором аренды, установленным актом проверки, составленным Арендодателем, и </w:t>
      </w:r>
      <w:proofErr w:type="spellStart"/>
      <w:r>
        <w:t>неустранения</w:t>
      </w:r>
      <w:proofErr w:type="spellEnd"/>
      <w:r>
        <w:t xml:space="preserve"> данного нарушения Арендатором в течение одного месяца после получения письменного уведомления Арендодателя размер арендной платы подлежит перерасчету с начала действия договора аренды без применения указанного коэффициента и подлежит взиманию с Арендатора в полном объеме;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4.2.3. при сдаче в установленном порядке Арендатором объекта с установленным Арендодателем коэффициентом социальной значимости использования объекта в субаренду арендная плата подлежит взиманию с Арендатора в полном объеме без применения коэффициента социальной значимости использования объекта, за исключением передачи в субаренду части арендуемого объекта субарендатору, вид деятельности которого соответствует группе коэффициента социальной значимости использования объекта, примененной к Арендатору.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4.3. Датой уплаты платежей по настоящему договору считается день поступления денежных средств на расчетный счет Арендодателя.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4.4. Поступающие по настоящему договору платежи при наличии долга по арендной плате и соответственно пени за предшествующие платежные периоды, засчитываются в первую очередь в счет погашения пени, а также штрафа, затем долга, начиная с первого месяца неуплаты, и далее уже текущих платежей (независимо от того, что указано в платежных документах).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4.5. Арендатор оплачивает предоставляемые ему коммунальные и иные услуги по отдельным договорам, заключаемым между Арендатором и организациями, обслуживающими объект.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5. ОТВЕТСТВЕННОСТЬ СТОРОН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5.1. За неисполнение или ненадлежащее исполнение обязательств и положений настоящего договора стороны несут ответственность в соответствии с действующим законодательством Российской Федерации, за исключением форс-мажорных обстоятельств (стихийных бедствий, военных действий и других).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5.2. Ответственность Арендатора: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5.2.1. в случае неуплаты Арендатором платежей в сроки, установленные договором, с Арендатора взимается пеня в размере одной трехсотой действующей на каждый день просрочки ставки рефинансирования Центрального банка Российской Федерации от суммы месячной арендной платы.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Для Арендатора, финансируемого из бюджетной системы Российской Федерации, пеня начисляется по истечении трех месяцев задержки арендной платы;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5.2.2. в случае нарушения Арендатором своих обязательств по следующим пунктам настоящего договора: </w:t>
      </w:r>
      <w:hyperlink w:anchor="P108">
        <w:r>
          <w:rPr>
            <w:color w:val="0000FF"/>
          </w:rPr>
          <w:t>3.4.4</w:t>
        </w:r>
      </w:hyperlink>
      <w:r>
        <w:t xml:space="preserve">, </w:t>
      </w:r>
      <w:hyperlink w:anchor="P109">
        <w:r>
          <w:rPr>
            <w:color w:val="0000FF"/>
          </w:rPr>
          <w:t>3.4.5</w:t>
        </w:r>
      </w:hyperlink>
      <w:r>
        <w:t xml:space="preserve">, </w:t>
      </w:r>
      <w:hyperlink w:anchor="P120">
        <w:r>
          <w:rPr>
            <w:color w:val="0000FF"/>
          </w:rPr>
          <w:t>3.4.16</w:t>
        </w:r>
      </w:hyperlink>
      <w:r>
        <w:t xml:space="preserve">, </w:t>
      </w:r>
      <w:hyperlink w:anchor="P122">
        <w:r>
          <w:rPr>
            <w:color w:val="0000FF"/>
          </w:rPr>
          <w:t>3.4.18</w:t>
        </w:r>
      </w:hyperlink>
      <w:r>
        <w:t xml:space="preserve">, </w:t>
      </w:r>
      <w:hyperlink w:anchor="P123">
        <w:r>
          <w:rPr>
            <w:color w:val="0000FF"/>
          </w:rPr>
          <w:t>3.4.19</w:t>
        </w:r>
      </w:hyperlink>
      <w:r>
        <w:t xml:space="preserve">, </w:t>
      </w:r>
      <w:hyperlink w:anchor="P124">
        <w:r>
          <w:rPr>
            <w:color w:val="0000FF"/>
          </w:rPr>
          <w:t>3.4.20</w:t>
        </w:r>
      </w:hyperlink>
      <w:r>
        <w:t xml:space="preserve">, </w:t>
      </w:r>
      <w:hyperlink w:anchor="P125">
        <w:r>
          <w:rPr>
            <w:color w:val="0000FF"/>
          </w:rPr>
          <w:t>3.4.21</w:t>
        </w:r>
      </w:hyperlink>
      <w:r>
        <w:t xml:space="preserve">, </w:t>
      </w:r>
      <w:hyperlink w:anchor="P128">
        <w:r>
          <w:rPr>
            <w:color w:val="0000FF"/>
          </w:rPr>
          <w:t>3.4.24</w:t>
        </w:r>
      </w:hyperlink>
      <w:r>
        <w:t xml:space="preserve"> на него налагается штраф - пятикратный размер арендной платы в месяц, действующей на момент нарушения.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5.3. Решение о наложении штрафа принимается Арендодателем с предварительным письменным уведомлением Арендатора без согласования с ним.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Уплата штрафа производится Арендатором на основании соответствующего распоряжения Арендодателя в сроки, указанные в предварительном письме.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5.4. Уплата штрафа и пени не освобождает Арендатора от выполнения обязательств и условий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5.5. В случае нарушения Арендатором сроков освобождения объекта в связи с окончанием или расторжением договора, предусмотренных настоящим договором, дополнительным соглашением либо претензией Арендатор уплачивает неустойку в размере 0,1 % (ноль целых одной десятой процента) от годовой суммы арендной платы за каждый просроченный день, в соответствии с уведомлением.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6. ИЗМЕНЕНИЕ, РАСТОРЖЕНИЕ, ПРЕКРАЩЕНИЕ И ПРОДЛЕНИЕ ДОГОВОРА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6.1. Условия договора могут быть изменены или дополнены по соглашению сторон, за исключением случаев, предусмотренных настоящим договором.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 Договор подлежит расторжению в следующих случаях: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6.2.1. по соглашению сторон;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6.2.2. по решению Арбитражного суда;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6.2.3. по требованию Арендодателя в одностороннем порядке (</w:t>
      </w:r>
      <w:hyperlink r:id="rId22">
        <w:r>
          <w:rPr>
            <w:color w:val="0000FF"/>
          </w:rPr>
          <w:t>пункт 2 статьи 450.1</w:t>
        </w:r>
      </w:hyperlink>
      <w:r>
        <w:t xml:space="preserve"> Гражданского кодекса Российской Федерации).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 Условия, при наличии которых настоящий договор подлежит расторжению по требованию Арендодателя в одностороннем порядке: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6.3.1. в случае однократного нарушения Арендатором установленного договором срока внесения арендной платы;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6.3.2. в случае неуплаты Арендатором штрафа, предусмотренного настоящим договором, в </w:t>
      </w:r>
      <w:r>
        <w:lastRenderedPageBreak/>
        <w:t>срок, указанный в предварительном уведомлении;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6.3.3. в случае невыполнения Арендатором своих обязательств по одному из следующих пунктов: </w:t>
      </w:r>
      <w:hyperlink w:anchor="P106">
        <w:r>
          <w:rPr>
            <w:color w:val="0000FF"/>
          </w:rPr>
          <w:t>3.4.2</w:t>
        </w:r>
      </w:hyperlink>
      <w:r>
        <w:t xml:space="preserve">, </w:t>
      </w:r>
      <w:hyperlink w:anchor="P110">
        <w:r>
          <w:rPr>
            <w:color w:val="0000FF"/>
          </w:rPr>
          <w:t>3.4.6</w:t>
        </w:r>
      </w:hyperlink>
      <w:r>
        <w:t xml:space="preserve">, </w:t>
      </w:r>
      <w:hyperlink w:anchor="P111">
        <w:r>
          <w:rPr>
            <w:color w:val="0000FF"/>
          </w:rPr>
          <w:t>3.4.7</w:t>
        </w:r>
      </w:hyperlink>
      <w:r>
        <w:t xml:space="preserve">, </w:t>
      </w:r>
      <w:hyperlink w:anchor="P113">
        <w:r>
          <w:rPr>
            <w:color w:val="0000FF"/>
          </w:rPr>
          <w:t>3.4.9</w:t>
        </w:r>
      </w:hyperlink>
      <w:r>
        <w:t xml:space="preserve">, </w:t>
      </w:r>
      <w:hyperlink w:anchor="P114">
        <w:r>
          <w:rPr>
            <w:color w:val="0000FF"/>
          </w:rPr>
          <w:t>3.4.10</w:t>
        </w:r>
      </w:hyperlink>
      <w:r>
        <w:t xml:space="preserve">, </w:t>
      </w:r>
      <w:hyperlink w:anchor="P116">
        <w:r>
          <w:rPr>
            <w:color w:val="0000FF"/>
          </w:rPr>
          <w:t>3.4.12</w:t>
        </w:r>
      </w:hyperlink>
      <w:r>
        <w:t xml:space="preserve">, </w:t>
      </w:r>
      <w:hyperlink w:anchor="P130">
        <w:r>
          <w:rPr>
            <w:color w:val="0000FF"/>
          </w:rPr>
          <w:t>3.4.26</w:t>
        </w:r>
      </w:hyperlink>
      <w:r>
        <w:t xml:space="preserve"> настоящего договора;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6.3.4. при наличии задолженности по налоговым платежам в бюджет города Оренбурга, срок неуплаты которых превышает шесть месяцев.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6.4. Настоящий договор прекращает свое действие по окончании указанного в нем срока.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6.5. По окончании срока действия договора, заключение его на новый срок производится в порядке, определенном настоящим договором, действующим законодательством Российской Федерации и правовыми актами Арендодателя.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6.6. Отсутствие уведомления в письменной форме Арендодателю о намерениях по заключению договора на новый срок со стороны Арендатора приравнивается к его отказу от преимущественного права на это.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7. ОСОБЫЕ УСЛОВИЯ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7.1. _______________________________________________________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8. ЮРИДИЧЕСКИЕ АДРЕСА И РЕКВИЗИТЫ СТОРОН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nformat"/>
        <w:jc w:val="both"/>
      </w:pPr>
      <w:bookmarkStart w:id="22" w:name="P190"/>
      <w:bookmarkEnd w:id="22"/>
      <w:r>
        <w:t xml:space="preserve">    8.1. Арендодатель: ____________________________________________________</w:t>
      </w:r>
    </w:p>
    <w:p w:rsidR="003A39B1" w:rsidRDefault="003A39B1">
      <w:pPr>
        <w:pStyle w:val="ConsPlusNonformat"/>
        <w:jc w:val="both"/>
      </w:pPr>
      <w:r>
        <w:t xml:space="preserve">    8.2. Арендатор: _______________________________________________________</w:t>
      </w:r>
    </w:p>
    <w:p w:rsidR="003A39B1" w:rsidRDefault="003A39B1">
      <w:pPr>
        <w:pStyle w:val="ConsPlusNonformat"/>
        <w:jc w:val="both"/>
      </w:pPr>
    </w:p>
    <w:p w:rsidR="003A39B1" w:rsidRDefault="003A39B1">
      <w:pPr>
        <w:pStyle w:val="ConsPlusNonformat"/>
        <w:jc w:val="both"/>
      </w:pPr>
      <w:r>
        <w:t xml:space="preserve">                              ПОДПИСИ СТОРОН</w:t>
      </w:r>
    </w:p>
    <w:p w:rsidR="003A39B1" w:rsidRDefault="003A39B1">
      <w:pPr>
        <w:pStyle w:val="ConsPlusNonformat"/>
        <w:jc w:val="both"/>
      </w:pPr>
    </w:p>
    <w:p w:rsidR="003A39B1" w:rsidRDefault="003A39B1">
      <w:pPr>
        <w:pStyle w:val="ConsPlusNonformat"/>
        <w:jc w:val="both"/>
      </w:pPr>
      <w:r>
        <w:t xml:space="preserve">              </w:t>
      </w:r>
      <w:proofErr w:type="gramStart"/>
      <w:r>
        <w:t xml:space="preserve">АРЕНДОДАТЕЛЬ:   </w:t>
      </w:r>
      <w:proofErr w:type="gramEnd"/>
      <w:r>
        <w:t xml:space="preserve">                            АРЕНДАТОР:</w:t>
      </w:r>
    </w:p>
    <w:p w:rsidR="003A39B1" w:rsidRDefault="003A39B1">
      <w:pPr>
        <w:pStyle w:val="ConsPlusNonformat"/>
        <w:jc w:val="both"/>
      </w:pPr>
      <w:r>
        <w:t>___________________________________                 _______________________</w:t>
      </w:r>
    </w:p>
    <w:p w:rsidR="003A39B1" w:rsidRDefault="003A39B1">
      <w:pPr>
        <w:pStyle w:val="ConsPlusNonformat"/>
        <w:jc w:val="both"/>
      </w:pPr>
      <w:proofErr w:type="spellStart"/>
      <w:r>
        <w:t>м.п</w:t>
      </w:r>
      <w:proofErr w:type="spellEnd"/>
      <w:r>
        <w:t xml:space="preserve">.                                                </w:t>
      </w:r>
      <w:proofErr w:type="spellStart"/>
      <w:r>
        <w:t>м.п</w:t>
      </w:r>
      <w:proofErr w:type="spellEnd"/>
      <w:r>
        <w:t>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right"/>
      </w:pPr>
      <w:r>
        <w:t>Первый заместитель</w:t>
      </w:r>
    </w:p>
    <w:p w:rsidR="003A39B1" w:rsidRDefault="003A39B1">
      <w:pPr>
        <w:pStyle w:val="ConsPlusNormal"/>
        <w:jc w:val="right"/>
      </w:pPr>
      <w:r>
        <w:t>Главы администрации</w:t>
      </w:r>
    </w:p>
    <w:p w:rsidR="003A39B1" w:rsidRDefault="003A39B1">
      <w:pPr>
        <w:pStyle w:val="ConsPlusNormal"/>
        <w:jc w:val="right"/>
      </w:pPr>
      <w:r>
        <w:t>города Оренбурга</w:t>
      </w:r>
    </w:p>
    <w:p w:rsidR="003A39B1" w:rsidRDefault="003A39B1">
      <w:pPr>
        <w:pStyle w:val="ConsPlusNormal"/>
        <w:jc w:val="right"/>
      </w:pPr>
      <w:r>
        <w:t>Д.Г.ЗЕЛЕНЦОВ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  <w:bookmarkStart w:id="23" w:name="_GoBack"/>
      <w:bookmarkEnd w:id="23"/>
    </w:p>
    <w:p w:rsidR="003A39B1" w:rsidRDefault="003A39B1">
      <w:pPr>
        <w:pStyle w:val="ConsPlusNormal"/>
        <w:jc w:val="right"/>
        <w:outlineLvl w:val="0"/>
      </w:pPr>
      <w:r>
        <w:lastRenderedPageBreak/>
        <w:t>Приложение N 2</w:t>
      </w:r>
    </w:p>
    <w:p w:rsidR="003A39B1" w:rsidRDefault="003A39B1">
      <w:pPr>
        <w:pStyle w:val="ConsPlusNormal"/>
        <w:jc w:val="right"/>
      </w:pPr>
      <w:r>
        <w:t>к постановлению</w:t>
      </w:r>
    </w:p>
    <w:p w:rsidR="003A39B1" w:rsidRDefault="003A39B1">
      <w:pPr>
        <w:pStyle w:val="ConsPlusNormal"/>
        <w:jc w:val="right"/>
      </w:pPr>
      <w:r>
        <w:t>администрации города Оренбурга</w:t>
      </w:r>
    </w:p>
    <w:p w:rsidR="003A39B1" w:rsidRDefault="003A39B1">
      <w:pPr>
        <w:pStyle w:val="ConsPlusNormal"/>
        <w:jc w:val="right"/>
      </w:pPr>
      <w:r>
        <w:t>от 17 марта 2015 г. N 570-п</w:t>
      </w:r>
    </w:p>
    <w:p w:rsidR="003A39B1" w:rsidRDefault="003A39B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A39B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города Оренбурга</w:t>
            </w:r>
          </w:p>
          <w:p w:rsidR="003A39B1" w:rsidRDefault="003A39B1">
            <w:pPr>
              <w:pStyle w:val="ConsPlusNormal"/>
              <w:jc w:val="center"/>
            </w:pPr>
            <w:r>
              <w:rPr>
                <w:color w:val="392C69"/>
              </w:rPr>
              <w:t>от 01.03.2022 N 350-п)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A39B1" w:rsidRDefault="003A39B1">
            <w:pPr>
              <w:pStyle w:val="ConsPlusNormal"/>
            </w:pPr>
          </w:p>
        </w:tc>
      </w:tr>
    </w:tbl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</w:pPr>
      <w:bookmarkStart w:id="24" w:name="P216"/>
      <w:bookmarkEnd w:id="24"/>
      <w:r>
        <w:t>ПРИМЕРНАЯ ФОРМА</w:t>
      </w:r>
    </w:p>
    <w:p w:rsidR="003A39B1" w:rsidRDefault="003A39B1">
      <w:pPr>
        <w:pStyle w:val="ConsPlusNormal"/>
        <w:jc w:val="center"/>
      </w:pPr>
      <w:r>
        <w:t>договора аренды объекта муниципального нежилого фонда</w:t>
      </w:r>
    </w:p>
    <w:p w:rsidR="003A39B1" w:rsidRDefault="003A39B1">
      <w:pPr>
        <w:pStyle w:val="ConsPlusNormal"/>
        <w:jc w:val="center"/>
      </w:pPr>
      <w:r>
        <w:t>города Оренбурга, являющегося объектом культурного наследия</w:t>
      </w:r>
    </w:p>
    <w:p w:rsidR="003A39B1" w:rsidRDefault="003A39B1">
      <w:pPr>
        <w:pStyle w:val="ConsPlusNormal"/>
        <w:jc w:val="center"/>
      </w:pPr>
      <w:r>
        <w:t>или исторически ценным градоформирующим объектом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Зарегистрировано Комитетом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по управлению имуществом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города Оренбурга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_______________ 20___ года N ______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Исполнитель: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</w:pPr>
      <w:r>
        <w:t>ДОГОВОР</w:t>
      </w:r>
    </w:p>
    <w:p w:rsidR="003A39B1" w:rsidRDefault="003A39B1">
      <w:pPr>
        <w:pStyle w:val="ConsPlusNormal"/>
        <w:jc w:val="center"/>
      </w:pPr>
      <w:r>
        <w:t>аренды объекта муниципального нежилого фонда</w:t>
      </w:r>
    </w:p>
    <w:p w:rsidR="003A39B1" w:rsidRDefault="003A39B1">
      <w:pPr>
        <w:pStyle w:val="ConsPlusNormal"/>
        <w:jc w:val="center"/>
      </w:pPr>
      <w:r>
        <w:t>города Оренбурга, являющегося объектом культурного</w:t>
      </w:r>
    </w:p>
    <w:p w:rsidR="003A39B1" w:rsidRDefault="003A39B1">
      <w:pPr>
        <w:pStyle w:val="ConsPlusNormal"/>
        <w:jc w:val="center"/>
      </w:pPr>
      <w:r>
        <w:t>наследия или исторически ценным градоформирующим объектом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 xml:space="preserve">Комитет по управлению имуществом города Оренбурга, действующий от имени Администрации города Оренбурга, именуемый в дальнейшем "Арендодатель", в лице _________________________, действующего на основании </w:t>
      </w:r>
      <w:hyperlink r:id="rId24">
        <w:r>
          <w:rPr>
            <w:color w:val="0000FF"/>
          </w:rPr>
          <w:t>Положения</w:t>
        </w:r>
      </w:hyperlink>
      <w:r>
        <w:t xml:space="preserve"> о Комитете по управлению имуществом города Оренбурга и доверенности от ________ N ____, с одной стороны, и ______________________, именуемый в дальнейшем "Арендатор", в лице ____________, действующего на основании ______________, с другой стороны, именуемые в дальнейшем "Стороны", заключили настоящий договор о нижеследующем: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1. ОБЩИЕ ПОЛОЖЕНИЯ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bookmarkStart w:id="25" w:name="P236"/>
      <w:bookmarkEnd w:id="25"/>
      <w:r>
        <w:t>1.1. На основании ___________________ от ______ N _____ __________________________________________________________________ Арендодатель предоставляет, а Арендатор принимает во временное пользование объект муниципального нежилого фонда, именуемый далее "объект":</w:t>
      </w:r>
    </w:p>
    <w:p w:rsidR="003A39B1" w:rsidRDefault="003A39B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5783"/>
      </w:tblGrid>
      <w:tr w:rsidR="003A39B1">
        <w:tc>
          <w:tcPr>
            <w:tcW w:w="3288" w:type="dxa"/>
          </w:tcPr>
          <w:p w:rsidR="003A39B1" w:rsidRDefault="003A39B1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5783" w:type="dxa"/>
          </w:tcPr>
          <w:p w:rsidR="003A39B1" w:rsidRDefault="003A39B1">
            <w:pPr>
              <w:pStyle w:val="ConsPlusNormal"/>
              <w:jc w:val="center"/>
            </w:pPr>
            <w:r>
              <w:t>г. Оренбург</w:t>
            </w:r>
          </w:p>
        </w:tc>
      </w:tr>
      <w:tr w:rsidR="003A39B1">
        <w:tc>
          <w:tcPr>
            <w:tcW w:w="3288" w:type="dxa"/>
          </w:tcPr>
          <w:p w:rsidR="003A39B1" w:rsidRDefault="003A39B1">
            <w:pPr>
              <w:pStyle w:val="ConsPlusNormal"/>
              <w:jc w:val="center"/>
            </w:pPr>
            <w:r>
              <w:t>Цель использования</w:t>
            </w:r>
          </w:p>
        </w:tc>
        <w:tc>
          <w:tcPr>
            <w:tcW w:w="5783" w:type="dxa"/>
          </w:tcPr>
          <w:p w:rsidR="003A39B1" w:rsidRDefault="003A39B1">
            <w:pPr>
              <w:pStyle w:val="ConsPlusNormal"/>
            </w:pPr>
          </w:p>
        </w:tc>
      </w:tr>
      <w:tr w:rsidR="003A39B1">
        <w:tc>
          <w:tcPr>
            <w:tcW w:w="3288" w:type="dxa"/>
            <w:vMerge w:val="restart"/>
            <w:vAlign w:val="center"/>
          </w:tcPr>
          <w:p w:rsidR="003A39B1" w:rsidRDefault="003A39B1">
            <w:pPr>
              <w:pStyle w:val="ConsPlusNormal"/>
              <w:jc w:val="center"/>
            </w:pPr>
            <w:r>
              <w:t>Характеристики объекта</w:t>
            </w:r>
          </w:p>
        </w:tc>
        <w:tc>
          <w:tcPr>
            <w:tcW w:w="5783" w:type="dxa"/>
          </w:tcPr>
          <w:p w:rsidR="003A39B1" w:rsidRDefault="003A39B1">
            <w:pPr>
              <w:pStyle w:val="ConsPlusNormal"/>
            </w:pPr>
          </w:p>
        </w:tc>
      </w:tr>
      <w:tr w:rsidR="003A39B1">
        <w:tc>
          <w:tcPr>
            <w:tcW w:w="3288" w:type="dxa"/>
            <w:vMerge/>
          </w:tcPr>
          <w:p w:rsidR="003A39B1" w:rsidRDefault="003A39B1">
            <w:pPr>
              <w:pStyle w:val="ConsPlusNormal"/>
            </w:pPr>
          </w:p>
        </w:tc>
        <w:tc>
          <w:tcPr>
            <w:tcW w:w="5783" w:type="dxa"/>
          </w:tcPr>
          <w:p w:rsidR="003A39B1" w:rsidRDefault="003A39B1">
            <w:pPr>
              <w:pStyle w:val="ConsPlusNormal"/>
            </w:pPr>
          </w:p>
        </w:tc>
      </w:tr>
      <w:tr w:rsidR="003A39B1">
        <w:tc>
          <w:tcPr>
            <w:tcW w:w="3288" w:type="dxa"/>
          </w:tcPr>
          <w:p w:rsidR="003A39B1" w:rsidRDefault="003A39B1">
            <w:pPr>
              <w:pStyle w:val="ConsPlusNormal"/>
              <w:jc w:val="center"/>
            </w:pPr>
            <w:r>
              <w:t xml:space="preserve">Наименование и категория историко-культурного значения </w:t>
            </w:r>
            <w:r>
              <w:lastRenderedPageBreak/>
              <w:t>объекта</w:t>
            </w:r>
          </w:p>
        </w:tc>
        <w:tc>
          <w:tcPr>
            <w:tcW w:w="5783" w:type="dxa"/>
          </w:tcPr>
          <w:p w:rsidR="003A39B1" w:rsidRDefault="003A39B1">
            <w:pPr>
              <w:pStyle w:val="ConsPlusNormal"/>
            </w:pPr>
          </w:p>
        </w:tc>
      </w:tr>
    </w:tbl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bookmarkStart w:id="26" w:name="P248"/>
      <w:bookmarkEnd w:id="26"/>
      <w:r>
        <w:t>1.2. Срок действия договора устанавливается ______________________.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1.3. Стороны устанавливают, что условия настоящего договора применяются к отношениям, возникшим с даты, указанной в </w:t>
      </w:r>
      <w:hyperlink w:anchor="P248">
        <w:r>
          <w:rPr>
            <w:color w:val="0000FF"/>
          </w:rPr>
          <w:t>пункте 1.2</w:t>
        </w:r>
      </w:hyperlink>
      <w:r>
        <w:t xml:space="preserve">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1.4. Порядок оформления и предоставления документов при заключении настоящего договора определяется административными регламентами.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1.5. Договор составляется в количестве по одному для каждой из сторон, а в случае, если срок его действия один год и более года, - дополнительно для органа, осуществляющего государственную регистрацию прав.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1.6. Затраты Арендатора на неотделимые улучшения, включая консервацию, ремонт, реставрацию, приспособление объекта культурного наследия для современного использования, в том числе включающие в себя научно-исследовательские, изыскательские, проектные и производственные работы, научное руководство проведением работ по сохранению объекта культурного наследия, технический и авторский надзор за проведением этих работ, не подлежат возмещению ни в период действия договора, ни после его окончания.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1.7. Сдача объекта в аренду (в субаренду) не влечет передачу права собственности на него.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1.8.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1.9. Споры, возникающие между сторонами по вопросам исполнения настоящего договора, разрешаются согласием сторон либо в судебном порядке в соответствии с законодательством Российской Федерации.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2. ПОРЯДОК ПЕРЕДАЧИ ОБЪЕКТА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 xml:space="preserve">2.1. Передача в аренду объекта, указанного в </w:t>
      </w:r>
      <w:hyperlink w:anchor="P236">
        <w:r>
          <w:rPr>
            <w:color w:val="0000FF"/>
          </w:rPr>
          <w:t>пункте 1.1</w:t>
        </w:r>
      </w:hyperlink>
      <w:r>
        <w:t xml:space="preserve"> настоящего договора, производится по акту приема-передачи, который подписывается Арендодателем и Арендатором и является его неотъемлемой частью.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Объект считается переданным с момента подписания акта приема-передачи Сторонами.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В случае уклонения Арендатора от подписания акта приема-передачи настоящий договор считается незаключенным.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2.2. При прекращении настоящего договора Арендатор передает объект, в том числе все произведенные неотделимые улучшения объекта, без возмещения их стоимости Арендодателю по акту приема-передачи в срок, указанный в </w:t>
      </w:r>
      <w:hyperlink w:anchor="P248">
        <w:r>
          <w:rPr>
            <w:color w:val="0000FF"/>
          </w:rPr>
          <w:t>пункте 1.2</w:t>
        </w:r>
      </w:hyperlink>
      <w:r>
        <w:t xml:space="preserve"> настоящего договора, в дополнительном соглашении о расторжении договора либо в претензии при досрочном расторжении договора в одностороннем порядке.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2.3. При возврате объекта в состоянии худшем, чем он был передан Арендатору по акту приема-передачи (с учетом нормального износа), в акте приема-передачи отражаются ущерб, нанесенный объекту, сумма ущерба и сроки ее уплаты.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3. ПРАВА И ОБЯЗАННОСТИ СТОРОН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3.1. Арендодатель имеет право: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lastRenderedPageBreak/>
        <w:t>3.1.1. Входить в объект с целью осуществления контроля за состоянием арендуемого объекта и за выполнением Арендатором принятых по настоящему договору обязательств. Осмотр может производиться Арендодателем (его полномочными представителями) в любое время в течение установленного рабочего дня, а в случае аварии - в любое время суток.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3.1.2. Взимать пеню и неустойку с Арендатора, применять к нему штрафные санкции в случаях, связанных с неисполнением или ненадлежащим исполнением им положений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3.1.3. Установить сроки окончания работ по сохранению объекта культурного наследия в соответствии с установленными нормативами, предусмотренными заданием, охранным обязательством, актом технического состояния и разрешением на проведение работ по сохранению объекта культурного наследия, выданных в порядке, определенном Федеральным </w:t>
      </w:r>
      <w:hyperlink r:id="rId25">
        <w:r>
          <w:rPr>
            <w:color w:val="0000FF"/>
          </w:rPr>
          <w:t>законом</w:t>
        </w:r>
      </w:hyperlink>
      <w:r>
        <w:t xml:space="preserve"> от 25.06.2002 N 73-ФЗ "Об объектах культурного наследия (памятниках истории и культуры) народов Российской Федерации".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3.1.4. Не заключать договор на новый срок действия или досрочно его расторгать в установленном законодательством Российской Федерации порядке в случае нарушения Арендатором положений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 Арендодатель обязуется: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3.2.1. Предоставить Арендатору в аренду объект по акту приема-передачи.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3.2.2. Не совершать действий, препятствующих Арендатору пользоваться объектом в порядке, установленном настоящим договором.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3.2.3. Доводить до сведения Арендатора в письменной форме об изменении своего наименования, юридического адреса, банковских реквизитов в течение пятнадцати дней со дня, когда такие изменения произошли.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3.2.4. В месячный срок рассматривать обращения Арендатора по всем вопросам, касающимся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3.2.5. Не менее чем за один месяц письменно предупреждать Арендатора о досрочном расторжении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3.2.6. Не менее чем за один месяц письменно предупредить Арендатора о прекращении договора, заключенного на неопределенный срок.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3.2.7. Засчитать в счет исполнения обязательств по настоящему договору сумму без учета НДС в размере ______________________, полученную в качестве задатка.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Налог на добавленную стоимость, начисленный на данную сумму, составляет _______________ рублей и перечисляется Арендатором самостоятельно в соответствии с законодательством Российской Федерации.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3.3. Арендатор имеет право: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27" w:name="P282"/>
      <w:bookmarkEnd w:id="27"/>
      <w:r>
        <w:t>3.3.1. Сдавать объект в субаренду только с письменного согласия Арендодателя в порядке, установленном законодательством Российской Федерации и нормативными правовыми актами Оренбургского городского Совета.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3.3.2. Пользоваться общим имуществом здания (сооружения), предназначенным для обслуживания, в том числе арендуемого объекта.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 Арендатор обязуется: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lastRenderedPageBreak/>
        <w:t>3.4.1. Принять объект по акту приема-передачи в соответствии с условиями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28" w:name="P286"/>
      <w:bookmarkEnd w:id="28"/>
      <w:r>
        <w:t xml:space="preserve">3.4.2. Использовать объект исключительно в целях, указанных в </w:t>
      </w:r>
      <w:hyperlink w:anchor="P236">
        <w:r>
          <w:rPr>
            <w:color w:val="0000FF"/>
          </w:rPr>
          <w:t>пункте 1.1</w:t>
        </w:r>
      </w:hyperlink>
      <w:r>
        <w:t xml:space="preserve"> настоящего договора, при этом не допускать фактического неиспользования объекта сроком более трех месяцев (за исключением срока проведения капитального ремонта объекта или его реконструкции, в том числе срока, предусмотренного </w:t>
      </w:r>
      <w:hyperlink w:anchor="P365">
        <w:r>
          <w:rPr>
            <w:color w:val="0000FF"/>
          </w:rPr>
          <w:t>пунктом 7.1</w:t>
        </w:r>
      </w:hyperlink>
      <w:r>
        <w:t>).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29" w:name="P287"/>
      <w:bookmarkEnd w:id="29"/>
      <w:r>
        <w:t xml:space="preserve">3.4.3. Своевременно и в полном объеме в соответствии с </w:t>
      </w:r>
      <w:hyperlink w:anchor="P314">
        <w:r>
          <w:rPr>
            <w:color w:val="0000FF"/>
          </w:rPr>
          <w:t>пунктом 4.1</w:t>
        </w:r>
      </w:hyperlink>
      <w:r>
        <w:t xml:space="preserve"> настоящего договора уплачивать арендную плату за использование объекта, определенную настоящим договором с учетом всех последующих изменений и дополнений к нему, а также, являясь налоговым агентом, связанные с перечислением арендной платы налоги в соответствии с действующим налоговым законодательством.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0" w:name="P288"/>
      <w:bookmarkEnd w:id="30"/>
      <w:r>
        <w:t>3.4.4. Заключить со специализированными организациями либо ответственным пользователем договоры на снабжение объекта энергетическими и прочими ресурсами, техническое обслуживание объекта, а также содержание общего имущества здания в объеме, пропорционально занимаемой площади, своевременно производить по ним оплату и в течение трех месяцев со дня заключения настоящего договора представить Арендодателю копии договоров (в случае необходимости в использовании таких ресурсов).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1" w:name="P289"/>
      <w:bookmarkEnd w:id="31"/>
      <w:r>
        <w:t>3.4.5. Застраховать переданный в аренду объект в течение пятнадцати дней со дня подписания акта приемки работ по сохранению объекта культурного наследия и предоставить Арендодателю страховой полис. При наступлении страхового случая, предусмотренного договором страхования, незамедлительно сообщить о произошедшем Арендодателю, страховой компании, а также в соответствующие компетентные органы.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2" w:name="P290"/>
      <w:bookmarkEnd w:id="32"/>
      <w:r>
        <w:t>3.4.6. Рассмотреть проекты дополнительных соглашений к настоящему договору в связи с изменениями условий договора и осуществить их подписание в десятидневный срок со дня их получения.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3" w:name="P291"/>
      <w:bookmarkEnd w:id="33"/>
      <w:r>
        <w:t>3.4.7. Соблюдать в арендуемом объекте требования надзорных и контролирующих органов, а также правил и норм, действующих в отношении видов деятельности Арендатора и арендуемого им объекта.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3.4.8. Выполнять в установленный срок предписания Арендодателя, надзорных и контролирующих органов о принятии мер по ликвидации ситуаций, возникших в результате деятельности Арендатора и ставящих под угрозу сохранность объекта, экологическую и санитарную обстановку вне арендуемого объекта.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4" w:name="P293"/>
      <w:bookmarkEnd w:id="34"/>
      <w:r>
        <w:t>3.4.9. Поддерживать объект в исправном состоянии, производить техническое обслуживание, текущий ремонт объекта и инженерных коммуникаций, находящихся в нем, за счет собственных средств, без их дальнейшей компенсации.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5" w:name="P294"/>
      <w:bookmarkEnd w:id="35"/>
      <w:r>
        <w:t xml:space="preserve">3.4.10. В случае необходимости производить за счет собственных средств, без их дальнейшей компенсации капитальный ремонт объекта по письменному согласованию с Арендодателем и разрешения уполномоченных органов в соответствии с требованиями Федерального </w:t>
      </w:r>
      <w:hyperlink r:id="rId26">
        <w:r>
          <w:rPr>
            <w:color w:val="0000FF"/>
          </w:rPr>
          <w:t>закона</w:t>
        </w:r>
      </w:hyperlink>
      <w:r>
        <w:t xml:space="preserve"> от 25.06.2002 N 73-ФЗ "Об объектах культурного наследия (памятниках истории и культуры) народов Российской Федерации".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3.4.11. Не производить перепланировку, переоборудование и реконструкцию объекта без письменного согласования Арендодателя и разрешения уполномоченных органов.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6" w:name="P296"/>
      <w:bookmarkEnd w:id="36"/>
      <w:r>
        <w:t xml:space="preserve">3.4.12. Предоставить Арендодателю необходимые документы и оплачивать все расходы, связанные с регистрацией настоящего договора, а также различных дополнительных соглашений к нему в органе, осуществляющем государственную регистрацию прав, в течение месяца со дня </w:t>
      </w:r>
      <w:r>
        <w:lastRenderedPageBreak/>
        <w:t>заключения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3.4.13. Установить вывеску с названием своей организации при входе на объект.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3.4.14. Обеспечить доступность объекта для инвалидов (включая инвалидов, использующих кресла-коляски), в том числе свободный доступ и удобство пользования объектом.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7" w:name="P299"/>
      <w:bookmarkEnd w:id="37"/>
      <w:r>
        <w:t>3.4.15. Немедленно извещать Арендодателя и соответствующие организации о повреждениях, авариях или иных событиях, нанесших (или грозящих нанести) объекту ущерб, и принимать все возможные меры по их предотвращению или устранению.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3.4.16. Сдавать объект в субаренду в строгом соответствии с </w:t>
      </w:r>
      <w:hyperlink w:anchor="P282">
        <w:r>
          <w:rPr>
            <w:color w:val="0000FF"/>
          </w:rPr>
          <w:t>пунктом 3.3.1</w:t>
        </w:r>
      </w:hyperlink>
      <w:r>
        <w:t xml:space="preserve"> настоящего договора только с письменного согласия Арендодателя.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В случае проведения торгов на право заключения договора субаренды Арендатор обязан предоставить Арендодателю итоговый протокол торгов.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8" w:name="P302"/>
      <w:bookmarkEnd w:id="38"/>
      <w:r>
        <w:t>3.4.17. Не обременять объект правами третьих лиц, в том числе по договору о совместной деятельности и любым другим договорам, и не совершать других сделок с данным объектом, не указанных в настоящем договоре, без письменного согласия Арендодателя.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39" w:name="P303"/>
      <w:bookmarkEnd w:id="39"/>
      <w:r>
        <w:t>3.4.18. Не переуступать право требования, возникшее из настоящего договора, без предварительного письменного согласия Арендодателя.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40" w:name="P304"/>
      <w:bookmarkEnd w:id="40"/>
      <w:r>
        <w:t>3.4.19. Доводить до сведения Арендодателя в письменной форме об изменении своего наименования, юридического адреса, банковских реквизитов и руководителя в течение пятнадцати дней со дня, когда такие изменения произошли.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41" w:name="P305"/>
      <w:bookmarkEnd w:id="41"/>
      <w:r>
        <w:t>3.4.20. Уведомить не менее чем за два месяца до истечения срока действия договора Арендодателя в письменной форме о своих намерениях по заключению договора на новый срок или его расторжению.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3.4.21. Уведомить не менее чем за два месяца в письменной форме Арендодателя о предстоящем освобождении нежилого объекта как в связи с окончанием срока действия договора, так и при его досрочном освобождении, и сдать объект Арендодателю по акту приема-передачи в исправном состоянии не позднее установленного Арендодателем срока.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3.4.22. При расторжении настоящего договора вместе с заявлением о расторжении договора представить Арендодателю копии документов, подтверждающих отсутствие задолженности по договорам на снабжение объекта энергетическими и прочими ресурсами, техническое обслуживание объекта.</w:t>
      </w:r>
    </w:p>
    <w:p w:rsidR="003A39B1" w:rsidRDefault="003A39B1">
      <w:pPr>
        <w:pStyle w:val="ConsPlusNormal"/>
        <w:spacing w:before="220"/>
        <w:ind w:firstLine="540"/>
        <w:jc w:val="both"/>
      </w:pPr>
      <w:bookmarkStart w:id="42" w:name="P308"/>
      <w:bookmarkEnd w:id="42"/>
      <w:r>
        <w:t>3.4.23. Возмещать Арендодателю невнесенную арендную плату, а также иные убытки в соответствии с действующим законодательством, если объект окажется непригодным для использования ранее полного амортизационного срока службы или если состояние возвращаемого по окончании договора объекта ухудшилось по вине Арендатора.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3.4.24. Выполнить в полном объеме работы по сохранению объекта в соответствии с требованиями законодательства Российской Федерации, нормативными правовыми актами Правительства Оренбургской области и Оренбургского городского Совета в области охраны культурного наследия в составе и сроки, предусмотренные заданием, охранным обязательством, актом технического состояния и разрешением на проведение работ по сохранению объекта культурного наследия, выданных в порядке, определенном Федеральным </w:t>
      </w:r>
      <w:hyperlink r:id="rId27">
        <w:r>
          <w:rPr>
            <w:color w:val="0000FF"/>
          </w:rPr>
          <w:t>законом</w:t>
        </w:r>
      </w:hyperlink>
      <w:r>
        <w:t xml:space="preserve"> от 25.06.2002 N 73-ФЗ "Об объектах культурного наследия (памятниках истории и культуры) народов Российской Федерации".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lastRenderedPageBreak/>
        <w:t xml:space="preserve">3.4.25. Выполнять требования, установленные </w:t>
      </w:r>
      <w:hyperlink r:id="rId28">
        <w:r>
          <w:rPr>
            <w:color w:val="0000FF"/>
          </w:rPr>
          <w:t>пунктами 1</w:t>
        </w:r>
      </w:hyperlink>
      <w:r>
        <w:t xml:space="preserve"> - </w:t>
      </w:r>
      <w:hyperlink r:id="rId29">
        <w:r>
          <w:rPr>
            <w:color w:val="0000FF"/>
          </w:rPr>
          <w:t>3 статьи 47.3</w:t>
        </w:r>
      </w:hyperlink>
      <w:r>
        <w:t xml:space="preserve"> Федерального закона от 25.06.2002 N 73-ФЗ "Об объектах культурного наследия (памятниках истории и культуры) народов Российской Федерации".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4. ПЛАТЕЖИ И РАСЧЕТЫ ПО ДОГОВОРУ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bookmarkStart w:id="43" w:name="P314"/>
      <w:bookmarkEnd w:id="43"/>
      <w:r>
        <w:t xml:space="preserve">4.1. Арендная плата с учетом НДС (Ап) за использование объекта, указанного в </w:t>
      </w:r>
      <w:hyperlink w:anchor="P236">
        <w:r>
          <w:rPr>
            <w:color w:val="0000FF"/>
          </w:rPr>
          <w:t>пункте 1.1</w:t>
        </w:r>
      </w:hyperlink>
      <w:r>
        <w:t xml:space="preserve"> настоящего договора, установлена по результатам торгов в размере: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Ап в месяц = _________________ (сумма цифрами и прописью) рублей;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Ап в год = ___________________ (сумма цифрами и прописью) рублей.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Величина арендной платы без учета НДС (</w:t>
      </w:r>
      <w:proofErr w:type="spellStart"/>
      <w:r>
        <w:t>Апл</w:t>
      </w:r>
      <w:proofErr w:type="spellEnd"/>
      <w:r>
        <w:t xml:space="preserve">), перечисляемая ежемесячно до пятнадцатого числа текущего месяца в местный бюджет по реквизитам, указанным в </w:t>
      </w:r>
      <w:hyperlink w:anchor="P369">
        <w:r>
          <w:rPr>
            <w:color w:val="0000FF"/>
          </w:rPr>
          <w:t>пункте 8.1</w:t>
        </w:r>
      </w:hyperlink>
      <w:r>
        <w:t xml:space="preserve"> настоящего договора, составляет:</w:t>
      </w:r>
    </w:p>
    <w:p w:rsidR="003A39B1" w:rsidRDefault="003A39B1">
      <w:pPr>
        <w:pStyle w:val="ConsPlusNormal"/>
        <w:spacing w:before="220"/>
        <w:ind w:firstLine="540"/>
        <w:jc w:val="both"/>
      </w:pPr>
      <w:proofErr w:type="spellStart"/>
      <w:r>
        <w:t>Апл</w:t>
      </w:r>
      <w:proofErr w:type="spellEnd"/>
      <w:r>
        <w:t xml:space="preserve"> в месяц = ________________ (сумма цифрами и прописью) рублей;</w:t>
      </w:r>
    </w:p>
    <w:p w:rsidR="003A39B1" w:rsidRDefault="003A39B1">
      <w:pPr>
        <w:pStyle w:val="ConsPlusNormal"/>
        <w:spacing w:before="220"/>
        <w:ind w:firstLine="540"/>
        <w:jc w:val="both"/>
      </w:pPr>
      <w:proofErr w:type="spellStart"/>
      <w:r>
        <w:t>Апл</w:t>
      </w:r>
      <w:proofErr w:type="spellEnd"/>
      <w:r>
        <w:t xml:space="preserve"> в год = __________________ (сумма цифрами и прописью) рублей;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величина налога на добавленную стоимость (НДС), исчисленного из </w:t>
      </w:r>
      <w:proofErr w:type="gramStart"/>
      <w:r>
        <w:t>Ап</w:t>
      </w:r>
      <w:proofErr w:type="gramEnd"/>
      <w:r>
        <w:t>, составляет: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НДС в месяц = _______________ (сумма цифрами и прописью) рублей;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НДС в год = _________________ (сумма цифрами и прописью) рублей,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которую Арендатор перечисляет самостоятельно в соответствии с действующим законодательством в отделение Федерального казначейства по месту своей регистрации в налоговом органе.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4.2. После подписания акта приемки работ по сохранению объекта культурного наследия арендатор вправе обратиться к Арендодателю с заявлением об установлении льготной арендной платы в размере 1 рубля за квадратный метр площади объекта культурного наследия в месяц, в том числе образуемой площади в результате проведения работ по сохранению объекта культурного наследия, уточненной в Едином государственном реестре недвижимости на весь последующий период до окончания срока действия договора аренды.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Срок применения указанной льготной арендной платы указывается в дополнительном соглашении к договору аренды, заключаемом Арендодателем с Арендатором по результатам рассмотрения заявления Арендатора с приложением необходимого перечня документов.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4.3. Датой уплаты платежей по настоящему договору считается день поступления денежных средств на расчетный счет Арендодателя.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4.4. Поступающие по настоящему договору платежи при наличии долга по арендной плате и соответственно пени за предшествующие платежные периоды засчитываются в первую очередь в счет погашения пени, а также штрафа, затем долга, начиная с первого месяца неуплаты, и далее уже текущих платежей (независимо от того, что указано в платежных документах).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4.5. Арендатор оплачивает предоставляемые ему коммунальные и иные услуги по отдельным договорам, заключаемым между Арендатором и организациями, обслуживающими объект.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5. ОТВЕТСТВЕННОСТЬ СТОРОН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 xml:space="preserve">5.1. За неисполнение или ненадлежащее исполнение обязательств и положений настоящего </w:t>
      </w:r>
      <w:r>
        <w:lastRenderedPageBreak/>
        <w:t>договора стороны несут ответственность в соответствии с действующим законодательством Российской Федерации, за исключением форс-мажорных обстоятельств (стихийных бедствий, военных действий и других).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5.2. Ответственность Арендатора: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5.2.1. В случае неуплаты Арендатором платежей в сроки, установленные договором, с Арендатора взимается пеня в размере 1/300 (одной трехсотой) действующей на каждый день просрочки ставки рефинансирования Центрального банка Российской Федерации от суммы месячной арендной платы.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С Арендатора, являющегося юридическим лицом, за просрочку платежей, начиная с тридцать первого календарного дня, взимается пеня в размере 1/150 (одной сто пятидесятой) действующей на каждый день просрочки ставки рефинансирования Центрального банка Российской Федерации от суммы месячной арендной платы.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Для Арендатора, финансируемого из бюджетной системы Российской Федерации, пеня начисляется по истечении трех месяцев задержки арендной платы.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5.2.2. В случае нарушения Арендатором своих обязательств по следующим пунктам настоящего договора: </w:t>
      </w:r>
      <w:hyperlink w:anchor="P288">
        <w:r>
          <w:rPr>
            <w:color w:val="0000FF"/>
          </w:rPr>
          <w:t>3.4.4</w:t>
        </w:r>
      </w:hyperlink>
      <w:r>
        <w:t xml:space="preserve">, </w:t>
      </w:r>
      <w:hyperlink w:anchor="P289">
        <w:r>
          <w:rPr>
            <w:color w:val="0000FF"/>
          </w:rPr>
          <w:t>3.4.5</w:t>
        </w:r>
      </w:hyperlink>
      <w:r>
        <w:t xml:space="preserve">, </w:t>
      </w:r>
      <w:hyperlink w:anchor="P299">
        <w:r>
          <w:rPr>
            <w:color w:val="0000FF"/>
          </w:rPr>
          <w:t>3.4.15</w:t>
        </w:r>
      </w:hyperlink>
      <w:r>
        <w:t xml:space="preserve">, </w:t>
      </w:r>
      <w:hyperlink w:anchor="P302">
        <w:r>
          <w:rPr>
            <w:color w:val="0000FF"/>
          </w:rPr>
          <w:t>3.4.17</w:t>
        </w:r>
      </w:hyperlink>
      <w:r>
        <w:t xml:space="preserve">, </w:t>
      </w:r>
      <w:hyperlink w:anchor="P303">
        <w:r>
          <w:rPr>
            <w:color w:val="0000FF"/>
          </w:rPr>
          <w:t>3.4.18</w:t>
        </w:r>
      </w:hyperlink>
      <w:r>
        <w:t xml:space="preserve">, </w:t>
      </w:r>
      <w:hyperlink w:anchor="P304">
        <w:r>
          <w:rPr>
            <w:color w:val="0000FF"/>
          </w:rPr>
          <w:t>3.4.19</w:t>
        </w:r>
      </w:hyperlink>
      <w:r>
        <w:t xml:space="preserve">, </w:t>
      </w:r>
      <w:hyperlink w:anchor="P305">
        <w:r>
          <w:rPr>
            <w:color w:val="0000FF"/>
          </w:rPr>
          <w:t>3.4.20</w:t>
        </w:r>
      </w:hyperlink>
      <w:r>
        <w:t xml:space="preserve">, </w:t>
      </w:r>
      <w:hyperlink w:anchor="P308">
        <w:r>
          <w:rPr>
            <w:color w:val="0000FF"/>
          </w:rPr>
          <w:t>3.4.23</w:t>
        </w:r>
      </w:hyperlink>
      <w:r>
        <w:t xml:space="preserve"> - на него налагается штраф - пятикратный размер арендной платы в месяц, действующей на момент нарушения.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В случае нарушения Арендатором своих обязательств в период действия льготной арендной платы в размере 1 (одного) рубля за 1 (один) квадратный метр нежилого помещения (здания) на него налагается штраф - пятикратный размер арендной платы в месяц, действующей до применения льготной арендной платы.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5.3. Решение о наложении штрафа принимается Арендодателем с предварительным письменным уведомлением Арендатора без согласования с ним.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Уплата штрафа производится Арендатором на основании соответствующего распоряжения Арендодателя в сроки, указанные в предварительном письме.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5.4. Уплата штрафа и пени не освобождает Арендатора от выполнения обязательств и условий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5.5. В случае нарушения Арендатором сроков освобождения объекта в связи с окончанием или расторжением договора, предусмотренных настоящим договором, дополнительным соглашением либо претензией, Арендатор уплачивает неустойку в размере 0,1 % (ноль целых одной десятой процента) от годовой суммы арендной платы за каждый просроченный день в соответствии с уведомлением.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6. ИЗМЕНЕНИЕ, РАСТОРЖЕНИЕ, ПРЕКРАЩЕНИЕ</w:t>
      </w:r>
    </w:p>
    <w:p w:rsidR="003A39B1" w:rsidRDefault="003A39B1">
      <w:pPr>
        <w:pStyle w:val="ConsPlusNormal"/>
        <w:jc w:val="center"/>
      </w:pPr>
      <w:r>
        <w:t>И ПРОДЛЕНИЕ ДОГОВОРА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r>
        <w:t>6.1. Условия договора могут быть изменены или дополнены по соглашению сторон, за исключением случаев, предусмотренных настоящим договором.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 Договор подлежит расторжению в следующих случаях: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6.2.1. По соглашению сторон.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6.2.2. По решению Арбитражного суда.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6.2.3. По требованию Арендодателя в одностороннем порядке (</w:t>
      </w:r>
      <w:hyperlink r:id="rId30">
        <w:r>
          <w:rPr>
            <w:color w:val="0000FF"/>
          </w:rPr>
          <w:t>пункт 2 статьи 450.1</w:t>
        </w:r>
      </w:hyperlink>
      <w:r>
        <w:t xml:space="preserve"> </w:t>
      </w:r>
      <w:r>
        <w:lastRenderedPageBreak/>
        <w:t>Гражданского кодекса Российской Федерации).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 Условия, при наличии которых настоящий договор подлежит расторжению по требованию Арендодателя в одностороннем порядке: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6.3.1. В случае трехкратного нарушения Арендатором установленного договором срока внесения арендной платы.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6.3.2. В случае неуплаты Арендатором штрафа, предусмотренного настоящим договором, в срок, указанный в предварительном уведомлении.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 xml:space="preserve">6.3.3. В случае невыполнения Арендатором своих обязательств по одному из следующих пунктов: </w:t>
      </w:r>
      <w:hyperlink w:anchor="P286">
        <w:r>
          <w:rPr>
            <w:color w:val="0000FF"/>
          </w:rPr>
          <w:t>3.4.2</w:t>
        </w:r>
      </w:hyperlink>
      <w:r>
        <w:t xml:space="preserve">, </w:t>
      </w:r>
      <w:hyperlink w:anchor="P287">
        <w:r>
          <w:rPr>
            <w:color w:val="0000FF"/>
          </w:rPr>
          <w:t>3.4.3</w:t>
        </w:r>
      </w:hyperlink>
      <w:r>
        <w:t xml:space="preserve">, </w:t>
      </w:r>
      <w:hyperlink w:anchor="P289">
        <w:r>
          <w:rPr>
            <w:color w:val="0000FF"/>
          </w:rPr>
          <w:t>3.4.5</w:t>
        </w:r>
      </w:hyperlink>
      <w:r>
        <w:t xml:space="preserve">, </w:t>
      </w:r>
      <w:hyperlink w:anchor="P290">
        <w:r>
          <w:rPr>
            <w:color w:val="0000FF"/>
          </w:rPr>
          <w:t>3.4.6</w:t>
        </w:r>
      </w:hyperlink>
      <w:r>
        <w:t xml:space="preserve">, </w:t>
      </w:r>
      <w:hyperlink w:anchor="P291">
        <w:r>
          <w:rPr>
            <w:color w:val="0000FF"/>
          </w:rPr>
          <w:t>3.4.7</w:t>
        </w:r>
      </w:hyperlink>
      <w:r>
        <w:t xml:space="preserve">, </w:t>
      </w:r>
      <w:hyperlink w:anchor="P293">
        <w:r>
          <w:rPr>
            <w:color w:val="0000FF"/>
          </w:rPr>
          <w:t>3.4.9</w:t>
        </w:r>
      </w:hyperlink>
      <w:r>
        <w:t xml:space="preserve">, </w:t>
      </w:r>
      <w:hyperlink w:anchor="P294">
        <w:r>
          <w:rPr>
            <w:color w:val="0000FF"/>
          </w:rPr>
          <w:t>3.4.10</w:t>
        </w:r>
      </w:hyperlink>
      <w:r>
        <w:t xml:space="preserve">, </w:t>
      </w:r>
      <w:hyperlink w:anchor="P296">
        <w:r>
          <w:rPr>
            <w:color w:val="0000FF"/>
          </w:rPr>
          <w:t>3.4.12</w:t>
        </w:r>
      </w:hyperlink>
      <w:r>
        <w:t>, 3.4.26 настоящего договора.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6.3.4. Нарушение сроков проведения работ по сохранению объекта как в целом по объекту, так и отдельных этапов работ.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6.3.5. При наличии задолженности по налоговым платежам в бюджет города Оренбурга, срок неуплаты которых превышает шесть месяцев.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6.3.6. В случае возникновения возможности более рационального использования объекта для удовлетворения экономических, социальных либо иных муниципальных нужд.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6.4. Настоящий договор прекращает свое действие по окончании указанного в нем срока.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6.5. По окончании срока действия договора заключение его на новый срок производится в порядке, определенном настоящим договором, законодательством Российской Федерации и правовыми актами Арендодателя.</w:t>
      </w:r>
    </w:p>
    <w:p w:rsidR="003A39B1" w:rsidRDefault="003A39B1">
      <w:pPr>
        <w:pStyle w:val="ConsPlusNormal"/>
        <w:spacing w:before="220"/>
        <w:ind w:firstLine="540"/>
        <w:jc w:val="both"/>
      </w:pPr>
      <w:r>
        <w:t>6.6. Отсутствие уведомления в письменной форме Арендодателю о намерениях по заключению договора на новый срок со стороны Арендатора приравнивается к его отказу от преимущественного права на это.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7. ОСОБЫЕ УСЛОВИЯ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ind w:firstLine="540"/>
        <w:jc w:val="both"/>
      </w:pPr>
      <w:bookmarkStart w:id="44" w:name="P365"/>
      <w:bookmarkEnd w:id="44"/>
      <w:r>
        <w:t>7.1. Срок окончания работ по сохранению объекта не должен превышать _____ лет со дня передачи указанного объекта в аренду, включая срок подготовки и согласования проектной документации по сохранению объекта, не превышающий ________ со дня передачи его в аренду.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center"/>
        <w:outlineLvl w:val="1"/>
      </w:pPr>
      <w:r>
        <w:t>8. ЮРИДИЧЕСКИЕ АДРЕСА И РЕКВИЗИТЫ СТОРОН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nformat"/>
        <w:jc w:val="both"/>
      </w:pPr>
      <w:bookmarkStart w:id="45" w:name="P369"/>
      <w:bookmarkEnd w:id="45"/>
      <w:r>
        <w:t xml:space="preserve">8.1.  </w:t>
      </w:r>
      <w:proofErr w:type="gramStart"/>
      <w:r>
        <w:t>Арендодатель:  Комитет</w:t>
      </w:r>
      <w:proofErr w:type="gramEnd"/>
      <w:r>
        <w:t xml:space="preserve">  по  управлению  имуществом  города  Оренбурга</w:t>
      </w:r>
    </w:p>
    <w:p w:rsidR="003A39B1" w:rsidRDefault="003A39B1">
      <w:pPr>
        <w:pStyle w:val="ConsPlusNonformat"/>
        <w:jc w:val="both"/>
      </w:pPr>
      <w:r>
        <w:t>460006, г. Оренбург, ул. Терешковой, 39; телефон 98-70-46.</w:t>
      </w:r>
    </w:p>
    <w:p w:rsidR="003A39B1" w:rsidRDefault="003A39B1">
      <w:pPr>
        <w:pStyle w:val="ConsPlusNonformat"/>
        <w:jc w:val="both"/>
      </w:pPr>
      <w:r>
        <w:t>ОРГН 10256001022501; ИНН 5610008810; КПП 561001001.</w:t>
      </w:r>
    </w:p>
    <w:p w:rsidR="003A39B1" w:rsidRDefault="003A39B1">
      <w:pPr>
        <w:pStyle w:val="ConsPlusNonformat"/>
        <w:jc w:val="both"/>
      </w:pPr>
      <w:r>
        <w:t xml:space="preserve">Наименование    </w:t>
      </w:r>
      <w:proofErr w:type="gramStart"/>
      <w:r>
        <w:t xml:space="preserve">получателя:   </w:t>
      </w:r>
      <w:proofErr w:type="gramEnd"/>
      <w:r>
        <w:t>Управление   федерального   казначейства   по</w:t>
      </w:r>
    </w:p>
    <w:p w:rsidR="003A39B1" w:rsidRDefault="003A39B1">
      <w:pPr>
        <w:pStyle w:val="ConsPlusNonformat"/>
        <w:jc w:val="both"/>
      </w:pPr>
      <w:r>
        <w:t>Оренбургской области (Комитет по управлению имуществом города Оренбурга),</w:t>
      </w:r>
    </w:p>
    <w:p w:rsidR="003A39B1" w:rsidRDefault="003A39B1">
      <w:pPr>
        <w:pStyle w:val="ConsPlusNonformat"/>
        <w:jc w:val="both"/>
      </w:pPr>
      <w:r>
        <w:t>р/с 40102810545370000045 ОТДЕЛЕНИЕ ОРЕНБУРГ//УФК по Оренбургской области,</w:t>
      </w:r>
    </w:p>
    <w:p w:rsidR="003A39B1" w:rsidRDefault="003A39B1">
      <w:pPr>
        <w:pStyle w:val="ConsPlusNonformat"/>
        <w:jc w:val="both"/>
      </w:pPr>
      <w:r>
        <w:t>г. Оренбург; к/с 03100643000000015300</w:t>
      </w:r>
    </w:p>
    <w:p w:rsidR="003A39B1" w:rsidRDefault="003A39B1">
      <w:pPr>
        <w:pStyle w:val="ConsPlusNonformat"/>
        <w:jc w:val="both"/>
      </w:pPr>
      <w:r>
        <w:t xml:space="preserve">БИК 015354008; </w:t>
      </w:r>
      <w:hyperlink r:id="rId31">
        <w:r>
          <w:rPr>
            <w:color w:val="0000FF"/>
          </w:rPr>
          <w:t>ОКТМО</w:t>
        </w:r>
      </w:hyperlink>
      <w:r>
        <w:t xml:space="preserve"> 53701000; КБК 00611105074040000120.</w:t>
      </w:r>
    </w:p>
    <w:p w:rsidR="003A39B1" w:rsidRDefault="003A39B1">
      <w:pPr>
        <w:pStyle w:val="ConsPlusNonformat"/>
        <w:jc w:val="both"/>
      </w:pPr>
      <w:r>
        <w:t>8.2. Арендатор: ___________________________________________________________</w:t>
      </w:r>
    </w:p>
    <w:p w:rsidR="003A39B1" w:rsidRDefault="003A39B1">
      <w:pPr>
        <w:pStyle w:val="ConsPlusNonformat"/>
        <w:jc w:val="both"/>
      </w:pPr>
    </w:p>
    <w:p w:rsidR="003A39B1" w:rsidRDefault="003A39B1">
      <w:pPr>
        <w:pStyle w:val="ConsPlusNonformat"/>
        <w:jc w:val="both"/>
      </w:pPr>
      <w:r>
        <w:t xml:space="preserve">                              ПОДПИСИ СТОРОН</w:t>
      </w:r>
    </w:p>
    <w:p w:rsidR="003A39B1" w:rsidRDefault="003A39B1">
      <w:pPr>
        <w:pStyle w:val="ConsPlusNonformat"/>
        <w:jc w:val="both"/>
      </w:pPr>
    </w:p>
    <w:p w:rsidR="003A39B1" w:rsidRDefault="003A39B1">
      <w:pPr>
        <w:pStyle w:val="ConsPlusNonformat"/>
        <w:jc w:val="both"/>
      </w:pPr>
      <w:r>
        <w:t xml:space="preserve">    </w:t>
      </w:r>
      <w:proofErr w:type="gramStart"/>
      <w:r>
        <w:t xml:space="preserve">АРЕНДОДАТЕЛЬ:   </w:t>
      </w:r>
      <w:proofErr w:type="gramEnd"/>
      <w:r>
        <w:t xml:space="preserve">                       АРЕНДАТОР:</w:t>
      </w:r>
    </w:p>
    <w:p w:rsidR="003A39B1" w:rsidRDefault="003A39B1">
      <w:pPr>
        <w:pStyle w:val="ConsPlusNonformat"/>
        <w:jc w:val="both"/>
      </w:pPr>
      <w:r>
        <w:t xml:space="preserve">    ______________                        ______________</w:t>
      </w:r>
    </w:p>
    <w:p w:rsidR="003A39B1" w:rsidRDefault="003A39B1">
      <w:pPr>
        <w:pStyle w:val="ConsPlusNonformat"/>
        <w:jc w:val="both"/>
      </w:pPr>
      <w:r>
        <w:t xml:space="preserve">    </w:t>
      </w:r>
      <w:proofErr w:type="spellStart"/>
      <w:r>
        <w:t>м.п</w:t>
      </w:r>
      <w:proofErr w:type="spellEnd"/>
      <w:r>
        <w:t xml:space="preserve">.                                  </w:t>
      </w:r>
      <w:proofErr w:type="spellStart"/>
      <w:r>
        <w:t>м.п</w:t>
      </w:r>
      <w:proofErr w:type="spellEnd"/>
      <w:r>
        <w:t>.</w:t>
      </w: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jc w:val="both"/>
      </w:pPr>
    </w:p>
    <w:p w:rsidR="003A39B1" w:rsidRDefault="003A39B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2907" w:rsidRDefault="003A39B1"/>
    <w:sectPr w:rsidR="00E72907" w:rsidSect="003D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9B1"/>
    <w:rsid w:val="003A39B1"/>
    <w:rsid w:val="00DD7ACB"/>
    <w:rsid w:val="00F8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D2C8"/>
  <w15:chartTrackingRefBased/>
  <w15:docId w15:val="{F665ED93-C99F-44AD-AAF6-94237C6B1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9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A39B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A39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A39B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90&amp;n=105265&amp;dst=100006" TargetMode="External"/><Relationship Id="rId18" Type="http://schemas.openxmlformats.org/officeDocument/2006/relationships/hyperlink" Target="https://login.consultant.ru/link/?req=doc&amp;base=RLAW390&amp;n=72870&amp;dst=100007" TargetMode="External"/><Relationship Id="rId26" Type="http://schemas.openxmlformats.org/officeDocument/2006/relationships/hyperlink" Target="https://login.consultant.ru/link/?req=doc&amp;base=LAW&amp;n=49318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3188&amp;dst=691" TargetMode="External"/><Relationship Id="rId7" Type="http://schemas.openxmlformats.org/officeDocument/2006/relationships/hyperlink" Target="https://login.consultant.ru/link/?req=doc&amp;base=LAW&amp;n=480999&amp;dst=100631" TargetMode="External"/><Relationship Id="rId12" Type="http://schemas.openxmlformats.org/officeDocument/2006/relationships/hyperlink" Target="https://login.consultant.ru/link/?req=doc&amp;base=RLAW390&amp;n=72870&amp;dst=100006" TargetMode="External"/><Relationship Id="rId17" Type="http://schemas.openxmlformats.org/officeDocument/2006/relationships/hyperlink" Target="https://login.consultant.ru/link/?req=doc&amp;base=RLAW390&amp;n=114318&amp;dst=100011" TargetMode="External"/><Relationship Id="rId25" Type="http://schemas.openxmlformats.org/officeDocument/2006/relationships/hyperlink" Target="https://login.consultant.ru/link/?req=doc&amp;base=LAW&amp;n=493188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90&amp;n=40459" TargetMode="External"/><Relationship Id="rId20" Type="http://schemas.openxmlformats.org/officeDocument/2006/relationships/hyperlink" Target="https://login.consultant.ru/link/?req=doc&amp;base=LAW&amp;n=493188&amp;dst=661" TargetMode="External"/><Relationship Id="rId29" Type="http://schemas.openxmlformats.org/officeDocument/2006/relationships/hyperlink" Target="https://login.consultant.ru/link/?req=doc&amp;base=LAW&amp;n=493188&amp;dst=67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14318&amp;dst=100005" TargetMode="External"/><Relationship Id="rId11" Type="http://schemas.openxmlformats.org/officeDocument/2006/relationships/hyperlink" Target="https://login.consultant.ru/link/?req=doc&amp;base=RLAW390&amp;n=129242&amp;dst=100141" TargetMode="External"/><Relationship Id="rId24" Type="http://schemas.openxmlformats.org/officeDocument/2006/relationships/hyperlink" Target="https://login.consultant.ru/link/?req=doc&amp;base=RLAW390&amp;n=132842&amp;dst=100013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90&amp;n=105265&amp;dst=100005" TargetMode="External"/><Relationship Id="rId15" Type="http://schemas.openxmlformats.org/officeDocument/2006/relationships/hyperlink" Target="https://login.consultant.ru/link/?req=doc&amp;base=RLAW390&amp;n=48022" TargetMode="External"/><Relationship Id="rId23" Type="http://schemas.openxmlformats.org/officeDocument/2006/relationships/hyperlink" Target="https://login.consultant.ru/link/?req=doc&amp;base=RLAW390&amp;n=114318&amp;dst=100010" TargetMode="External"/><Relationship Id="rId28" Type="http://schemas.openxmlformats.org/officeDocument/2006/relationships/hyperlink" Target="https://login.consultant.ru/link/?req=doc&amp;base=LAW&amp;n=493188&amp;dst=661" TargetMode="External"/><Relationship Id="rId10" Type="http://schemas.openxmlformats.org/officeDocument/2006/relationships/hyperlink" Target="https://login.consultant.ru/link/?req=doc&amp;base=RLAW390&amp;n=136799&amp;dst=100667" TargetMode="External"/><Relationship Id="rId19" Type="http://schemas.openxmlformats.org/officeDocument/2006/relationships/hyperlink" Target="https://login.consultant.ru/link/?req=doc&amp;base=RLAW390&amp;n=105265&amp;dst=100007" TargetMode="External"/><Relationship Id="rId31" Type="http://schemas.openxmlformats.org/officeDocument/2006/relationships/hyperlink" Target="https://login.consultant.ru/link/?req=doc&amp;base=LAW&amp;n=150725" TargetMode="External"/><Relationship Id="rId4" Type="http://schemas.openxmlformats.org/officeDocument/2006/relationships/hyperlink" Target="https://login.consultant.ru/link/?req=doc&amp;base=RLAW390&amp;n=72870&amp;dst=100005" TargetMode="External"/><Relationship Id="rId9" Type="http://schemas.openxmlformats.org/officeDocument/2006/relationships/hyperlink" Target="https://login.consultant.ru/link/?req=doc&amp;base=RLAW390&amp;n=136799&amp;dst=100601" TargetMode="External"/><Relationship Id="rId14" Type="http://schemas.openxmlformats.org/officeDocument/2006/relationships/hyperlink" Target="https://login.consultant.ru/link/?req=doc&amp;base=RLAW390&amp;n=114318&amp;dst=100006" TargetMode="External"/><Relationship Id="rId22" Type="http://schemas.openxmlformats.org/officeDocument/2006/relationships/hyperlink" Target="https://login.consultant.ru/link/?req=doc&amp;base=LAW&amp;n=482692&amp;dst=10843" TargetMode="External"/><Relationship Id="rId27" Type="http://schemas.openxmlformats.org/officeDocument/2006/relationships/hyperlink" Target="https://login.consultant.ru/link/?req=doc&amp;base=LAW&amp;n=493188" TargetMode="External"/><Relationship Id="rId30" Type="http://schemas.openxmlformats.org/officeDocument/2006/relationships/hyperlink" Target="https://login.consultant.ru/link/?req=doc&amp;base=LAW&amp;n=482692&amp;dst=10843" TargetMode="External"/><Relationship Id="rId8" Type="http://schemas.openxmlformats.org/officeDocument/2006/relationships/hyperlink" Target="https://login.consultant.ru/link/?req=doc&amp;base=RLAW390&amp;n=136799&amp;dst=1001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7031</Words>
  <Characters>40078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2025-03-14T08:28:00Z</dcterms:created>
  <dcterms:modified xsi:type="dcterms:W3CDTF">2025-03-14T08:29:00Z</dcterms:modified>
</cp:coreProperties>
</file>